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F10CF1"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C83843"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23379E">
        <w:rPr>
          <w:rFonts w:ascii="Arial" w:hAnsi="Arial" w:cs="Arial"/>
          <w:b/>
          <w:sz w:val="32"/>
          <w:szCs w:val="32"/>
          <w:lang w:val="sr-Cyrl-CS"/>
        </w:rPr>
        <w:t>547</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23379E">
        <w:rPr>
          <w:rFonts w:ascii="Arial" w:hAnsi="Arial" w:cs="Arial"/>
          <w:b/>
          <w:sz w:val="32"/>
          <w:szCs w:val="32"/>
          <w:lang w:val="sr-Cyrl-CS"/>
        </w:rPr>
        <w:t>26</w:t>
      </w:r>
      <w:r w:rsidR="001502C9">
        <w:rPr>
          <w:rFonts w:ascii="Arial" w:hAnsi="Arial" w:cs="Arial"/>
          <w:b/>
          <w:sz w:val="32"/>
          <w:szCs w:val="32"/>
          <w:lang w:val="sr-Cyrl-CS"/>
        </w:rPr>
        <w:t>.0</w:t>
      </w:r>
      <w:r w:rsidR="009F63AA">
        <w:rPr>
          <w:rFonts w:ascii="Arial" w:hAnsi="Arial" w:cs="Arial"/>
          <w:b/>
          <w:sz w:val="32"/>
          <w:szCs w:val="32"/>
          <w:lang w:val="sr-Cyrl-CS"/>
        </w:rPr>
        <w:t>9</w:t>
      </w:r>
      <w:r w:rsidR="001502C9">
        <w:rPr>
          <w:rFonts w:ascii="Arial" w:hAnsi="Arial" w:cs="Arial"/>
          <w:b/>
          <w:sz w:val="32"/>
          <w:szCs w:val="32"/>
          <w:lang w:val="sr-Cyrl-CS"/>
        </w:rPr>
        <w:t>.2017.године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134106" w:rsidRPr="00DE0254" w:rsidRDefault="00C83843" w:rsidP="00134106">
      <w:pPr>
        <w:ind w:left="-57"/>
        <w:jc w:val="center"/>
        <w:rPr>
          <w:rFonts w:ascii="Arial" w:hAnsi="Arial" w:cs="Arial"/>
          <w:b/>
          <w:sz w:val="32"/>
          <w:szCs w:val="32"/>
          <w:lang w:val="sr-Cyrl-CS"/>
        </w:rPr>
      </w:pPr>
      <w:r>
        <w:rPr>
          <w:rFonts w:ascii="Arial" w:hAnsi="Arial" w:cs="Arial"/>
          <w:b/>
          <w:sz w:val="32"/>
          <w:szCs w:val="32"/>
          <w:lang w:val="sr-Cyrl-CS"/>
        </w:rPr>
        <w:t>Набавка услуге пројекта санације и заштите корита реке Лепенице у зони моста у Баточини са проширењем пешачке стазе и ојачањем конструкције моста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50C72">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9F63AA">
        <w:rPr>
          <w:rFonts w:ascii="Arial" w:hAnsi="Arial" w:cs="Arial"/>
          <w:b/>
          <w:sz w:val="32"/>
          <w:szCs w:val="32"/>
        </w:rPr>
        <w:t>15/17</w:t>
      </w:r>
      <w:r w:rsidR="00134106" w:rsidRPr="00DE0254">
        <w:rPr>
          <w:rFonts w:ascii="Arial" w:hAnsi="Arial" w:cs="Arial"/>
          <w:b/>
          <w:sz w:val="32"/>
          <w:szCs w:val="32"/>
          <w:lang w:val="sr-Cyrl-CS"/>
        </w:rPr>
        <w:t xml:space="preserve">  -</w:t>
      </w:r>
    </w:p>
    <w:p w:rsidR="00134106" w:rsidRPr="00FA0971" w:rsidRDefault="0040781F" w:rsidP="00C50C72">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F10CF1">
        <w:rPr>
          <w:rFonts w:ascii="Arial" w:hAnsi="Arial" w:cs="Arial"/>
          <w:b/>
          <w:sz w:val="32"/>
          <w:szCs w:val="32"/>
          <w:lang w:val="sr-Cyrl-CS"/>
        </w:rPr>
        <w:t>1.2.20/17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23379E" w:rsidP="00832458">
            <w:pPr>
              <w:autoSpaceDE w:val="0"/>
              <w:autoSpaceDN w:val="0"/>
              <w:adjustRightInd w:val="0"/>
              <w:spacing w:line="240" w:lineRule="auto"/>
              <w:rPr>
                <w:rFonts w:ascii="Arial" w:hAnsi="Arial" w:cs="Arial"/>
                <w:b/>
              </w:rPr>
            </w:pPr>
            <w:r>
              <w:rPr>
                <w:rFonts w:ascii="Arial" w:hAnsi="Arial" w:cs="Arial"/>
                <w:b/>
                <w:lang w:val="sr-Cyrl-CS"/>
              </w:rPr>
              <w:t>2</w:t>
            </w:r>
            <w:r w:rsidR="00832458">
              <w:rPr>
                <w:rFonts w:ascii="Arial" w:hAnsi="Arial" w:cs="Arial"/>
                <w:b/>
                <w:lang w:val="sr-Cyrl-CS"/>
              </w:rPr>
              <w:t>7</w:t>
            </w:r>
            <w:r w:rsidR="009F63AA">
              <w:rPr>
                <w:rFonts w:ascii="Arial" w:hAnsi="Arial" w:cs="Arial"/>
                <w:b/>
              </w:rPr>
              <w:t>.09</w:t>
            </w:r>
            <w:r w:rsidR="00FA0971" w:rsidRPr="003F6D9D">
              <w:rPr>
                <w:rFonts w:ascii="Arial" w:hAnsi="Arial" w:cs="Arial"/>
                <w:b/>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832458" w:rsidP="0023379E">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05</w:t>
            </w:r>
            <w:r w:rsidR="008263C7" w:rsidRPr="003F6D9D">
              <w:rPr>
                <w:rFonts w:ascii="Arial" w:eastAsiaTheme="minorHAnsi" w:hAnsi="Arial" w:cs="Arial"/>
                <w:b/>
                <w:bCs/>
                <w:kern w:val="0"/>
                <w:lang w:val="sr-Cyrl-CS" w:eastAsia="en-US"/>
              </w:rPr>
              <w:t>.</w:t>
            </w:r>
            <w:r w:rsidR="0023379E">
              <w:rPr>
                <w:rFonts w:ascii="Arial" w:eastAsiaTheme="minorHAnsi" w:hAnsi="Arial" w:cs="Arial"/>
                <w:b/>
                <w:bCs/>
                <w:kern w:val="0"/>
                <w:lang w:val="sr-Cyrl-CS" w:eastAsia="en-US"/>
              </w:rPr>
              <w:t>10</w:t>
            </w:r>
            <w:r w:rsidR="00535D6C" w:rsidRPr="003F6D9D">
              <w:rPr>
                <w:rFonts w:ascii="Arial" w:eastAsiaTheme="minorHAnsi" w:hAnsi="Arial" w:cs="Arial"/>
                <w:b/>
                <w:bCs/>
                <w:kern w:val="0"/>
                <w:lang w:eastAsia="en-US"/>
              </w:rPr>
              <w:t>.2017</w:t>
            </w:r>
            <w:r w:rsidR="009F63AA">
              <w:rPr>
                <w:rFonts w:ascii="Arial" w:eastAsiaTheme="minorHAnsi" w:hAnsi="Arial" w:cs="Arial"/>
                <w:b/>
                <w:bCs/>
                <w:kern w:val="0"/>
                <w:lang w:eastAsia="en-US"/>
              </w:rPr>
              <w:t>. године до 10</w:t>
            </w:r>
            <w:r w:rsidR="00134106" w:rsidRPr="003F6D9D">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23379E" w:rsidP="0083245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w:t>
            </w:r>
            <w:r w:rsidR="00832458">
              <w:rPr>
                <w:rFonts w:ascii="Arial" w:eastAsiaTheme="minorHAnsi" w:hAnsi="Arial" w:cs="Arial"/>
                <w:b/>
                <w:bCs/>
                <w:kern w:val="0"/>
                <w:lang w:val="sr-Cyrl-CS" w:eastAsia="en-US"/>
              </w:rPr>
              <w:t>5</w:t>
            </w:r>
            <w:r w:rsidR="008263C7" w:rsidRPr="003F6D9D">
              <w:rPr>
                <w:rFonts w:ascii="Arial" w:eastAsiaTheme="minorHAnsi" w:hAnsi="Arial" w:cs="Arial"/>
                <w:b/>
                <w:bCs/>
                <w:kern w:val="0"/>
                <w:lang w:val="sr-Cyrl-CS" w:eastAsia="en-US"/>
              </w:rPr>
              <w:t>.</w:t>
            </w:r>
            <w:r>
              <w:rPr>
                <w:rFonts w:ascii="Arial" w:eastAsiaTheme="minorHAnsi" w:hAnsi="Arial" w:cs="Arial"/>
                <w:b/>
                <w:bCs/>
                <w:kern w:val="0"/>
                <w:lang w:val="sr-Cyrl-CS" w:eastAsia="en-US"/>
              </w:rPr>
              <w:t>10</w:t>
            </w:r>
            <w:r w:rsidR="00535D6C" w:rsidRPr="003F6D9D">
              <w:rPr>
                <w:rFonts w:ascii="Arial" w:eastAsiaTheme="minorHAnsi" w:hAnsi="Arial" w:cs="Arial"/>
                <w:b/>
                <w:bCs/>
                <w:kern w:val="0"/>
                <w:lang w:eastAsia="en-US"/>
              </w:rPr>
              <w:t>.2017</w:t>
            </w:r>
            <w:r w:rsidR="00134106" w:rsidRPr="003F6D9D">
              <w:rPr>
                <w:rFonts w:ascii="Arial" w:eastAsiaTheme="minorHAnsi" w:hAnsi="Arial" w:cs="Arial"/>
                <w:b/>
                <w:bCs/>
                <w:kern w:val="0"/>
                <w:lang w:eastAsia="en-US"/>
              </w:rPr>
              <w:t>. године у 1</w:t>
            </w:r>
            <w:r w:rsidR="009F63AA">
              <w:rPr>
                <w:rFonts w:ascii="Arial" w:eastAsiaTheme="minorHAnsi" w:hAnsi="Arial" w:cs="Arial"/>
                <w:b/>
                <w:bCs/>
                <w:kern w:val="0"/>
                <w:lang w:eastAsia="en-US"/>
              </w:rPr>
              <w:t>0</w:t>
            </w:r>
            <w:r w:rsidR="00134106" w:rsidRPr="003F6D9D">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01436C" w:rsidRDefault="00C20265" w:rsidP="00C20265">
      <w:pPr>
        <w:jc w:val="center"/>
        <w:rPr>
          <w:rFonts w:ascii="Arial" w:hAnsi="Arial" w:cs="Arial"/>
          <w:b/>
          <w:iCs/>
        </w:rPr>
      </w:pPr>
      <w:r w:rsidRPr="007E0BB3">
        <w:rPr>
          <w:rFonts w:ascii="Arial" w:hAnsi="Arial" w:cs="Arial"/>
          <w:b/>
          <w:iCs/>
        </w:rPr>
        <w:t xml:space="preserve">Укупан број </w:t>
      </w:r>
      <w:r w:rsidR="00463D3B">
        <w:rPr>
          <w:rFonts w:ascii="Arial" w:hAnsi="Arial" w:cs="Arial"/>
          <w:b/>
          <w:iCs/>
        </w:rPr>
        <w:t>страна конкурсне документације: 3</w:t>
      </w:r>
      <w:r w:rsidR="00D14D81">
        <w:rPr>
          <w:rFonts w:ascii="Arial" w:hAnsi="Arial" w:cs="Arial"/>
          <w:b/>
          <w:iCs/>
          <w:lang/>
        </w:rPr>
        <w:t>9</w:t>
      </w:r>
      <w:r w:rsidR="0001436C">
        <w:rPr>
          <w:rFonts w:ascii="Arial" w:hAnsi="Arial" w:cs="Arial"/>
          <w:b/>
          <w:iCs/>
        </w:rPr>
        <w:t xml:space="preserve"> </w:t>
      </w:r>
    </w:p>
    <w:p w:rsidR="003F6D9D" w:rsidRPr="00C83843" w:rsidRDefault="003F6D9D" w:rsidP="003F6D9D">
      <w:pPr>
        <w:pStyle w:val="BodyText"/>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9F63AA">
        <w:rPr>
          <w:rFonts w:ascii="Arial" w:hAnsi="Arial" w:cs="Arial"/>
          <w:sz w:val="24"/>
          <w:lang w:val="sr-Cyrl-CS"/>
        </w:rPr>
        <w:t>септембар</w:t>
      </w:r>
      <w:r w:rsidRPr="00DE0254">
        <w:rPr>
          <w:rFonts w:ascii="Arial" w:hAnsi="Arial" w:cs="Arial"/>
          <w:sz w:val="24"/>
          <w:lang w:val="sr-Cyrl-CS"/>
        </w:rPr>
        <w:t>, 201</w:t>
      </w:r>
      <w:r w:rsidR="00535D6C" w:rsidRPr="00DE0254">
        <w:rPr>
          <w:rFonts w:ascii="Arial" w:hAnsi="Arial" w:cs="Arial"/>
          <w:sz w:val="24"/>
          <w:lang w:val="sr-Cyrl-CS"/>
        </w:rPr>
        <w:t>7</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9F63AA">
        <w:rPr>
          <w:rFonts w:ascii="Arial" w:hAnsi="Arial" w:cs="Arial"/>
          <w:b w:val="0"/>
          <w:sz w:val="24"/>
          <w:u w:val="none"/>
          <w:lang w:val="sr-Cyrl-CS"/>
        </w:rPr>
        <w:t>15/17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A51FE7">
        <w:rPr>
          <w:rFonts w:ascii="Arial" w:hAnsi="Arial" w:cs="Arial"/>
          <w:b w:val="0"/>
          <w:sz w:val="24"/>
          <w:u w:val="none"/>
          <w:lang w:val="sr-Cyrl-CS"/>
        </w:rPr>
        <w:t>541</w:t>
      </w:r>
      <w:r w:rsidR="009F63AA">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A51FE7">
        <w:rPr>
          <w:rFonts w:ascii="Arial" w:hAnsi="Arial" w:cs="Arial"/>
          <w:b w:val="0"/>
          <w:sz w:val="24"/>
          <w:u w:val="none"/>
          <w:lang w:val="sr-Cyrl-CS"/>
        </w:rPr>
        <w:t>26</w:t>
      </w:r>
      <w:r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C83843">
        <w:rPr>
          <w:rFonts w:ascii="Arial" w:hAnsi="Arial" w:cs="Arial"/>
          <w:b w:val="0"/>
          <w:sz w:val="24"/>
          <w:u w:val="none"/>
          <w:lang w:val="sr-Cyrl-CS"/>
        </w:rPr>
        <w:t>9</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9F63AA">
        <w:rPr>
          <w:rFonts w:ascii="Arial" w:hAnsi="Arial" w:cs="Arial"/>
          <w:b w:val="0"/>
          <w:sz w:val="24"/>
          <w:u w:val="none"/>
          <w:lang w:val="sr-Cyrl-CS"/>
        </w:rPr>
        <w:t>15/17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A51FE7">
        <w:rPr>
          <w:rFonts w:ascii="Arial" w:hAnsi="Arial" w:cs="Arial"/>
          <w:b w:val="0"/>
          <w:sz w:val="24"/>
          <w:u w:val="none"/>
          <w:lang w:val="sr-Cyrl-CS"/>
        </w:rPr>
        <w:t>542</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A51FE7">
        <w:rPr>
          <w:rFonts w:ascii="Arial" w:hAnsi="Arial" w:cs="Arial"/>
          <w:b w:val="0"/>
          <w:sz w:val="24"/>
          <w:u w:val="none"/>
          <w:lang w:val="sr-Cyrl-CS"/>
        </w:rPr>
        <w:t>26</w:t>
      </w:r>
      <w:r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C83843">
        <w:rPr>
          <w:rFonts w:ascii="Arial" w:hAnsi="Arial" w:cs="Arial"/>
          <w:b w:val="0"/>
          <w:sz w:val="24"/>
          <w:u w:val="none"/>
          <w:lang w:val="sr-Cyrl-CS"/>
        </w:rPr>
        <w:t>9</w:t>
      </w:r>
      <w:r w:rsidRPr="00FA0971">
        <w:rPr>
          <w:rFonts w:ascii="Arial" w:hAnsi="Arial" w:cs="Arial"/>
          <w:b w:val="0"/>
          <w:sz w:val="24"/>
          <w:u w:val="none"/>
          <w:lang w:val="sr-Cyrl-CS"/>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23379E">
        <w:rPr>
          <w:rFonts w:ascii="Arial" w:eastAsia="TimesNewRomanPS-BoldMT" w:hAnsi="Arial" w:cs="Arial"/>
          <w:b/>
          <w:bCs/>
          <w:lang w:val="ru-RU"/>
        </w:rPr>
        <w:t>547</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r w:rsidR="00A51FE7">
        <w:rPr>
          <w:rFonts w:ascii="Arial" w:eastAsia="TimesNewRomanPS-BoldMT" w:hAnsi="Arial" w:cs="Arial"/>
          <w:b/>
          <w:bCs/>
          <w:lang w:val="ru-RU"/>
        </w:rPr>
        <w:t xml:space="preserve"> од 26.09.2017.године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8566BF" w:rsidRDefault="00C83843" w:rsidP="00A51FE7">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услуге пројекта санације и заштите корита реке Лепенице у зони моста у Баточини са проширењем пешачке стазе и ојачањем конструкције моста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9F63AA">
        <w:rPr>
          <w:rFonts w:ascii="Arial" w:eastAsia="TimesNewRomanPS-BoldMT" w:hAnsi="Arial" w:cs="Arial"/>
          <w:b/>
          <w:bCs/>
          <w:lang w:val="sr-Cyrl-CS"/>
        </w:rPr>
        <w:t>15/17</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463D3B"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4A1D82"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E609CF">
              <w:rPr>
                <w:rFonts w:ascii="Arial" w:eastAsia="TimesNewRomanPSMT" w:hAnsi="Arial" w:cs="Arial"/>
                <w:color w:val="auto"/>
                <w:lang w:val="sr-Cyrl-CS"/>
              </w:rPr>
              <w:t>2</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E609CF">
              <w:rPr>
                <w:rFonts w:ascii="Arial" w:eastAsia="TimesNewRomanPSMT" w:hAnsi="Arial" w:cs="Arial"/>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E609CF">
              <w:rPr>
                <w:rFonts w:ascii="Arial" w:eastAsia="TimesNewRomanPSMT" w:hAnsi="Arial" w:cs="Arial"/>
                <w:lang w:val="sr-Cyrl-CS"/>
              </w:rPr>
              <w:t>8</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E609CF">
              <w:rPr>
                <w:rFonts w:ascii="Arial" w:eastAsia="TimesNewRomanPSMT" w:hAnsi="Arial" w:cs="Arial"/>
                <w:lang w:val="sr-Cyrl-CS"/>
              </w:rPr>
              <w:t>9</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E609CF"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609CF" w:rsidRDefault="004A1D82" w:rsidP="00134106">
            <w:pPr>
              <w:snapToGrid w:val="0"/>
              <w:jc w:val="center"/>
              <w:rPr>
                <w:rFonts w:ascii="Arial" w:eastAsia="TimesNewRomanPSMT" w:hAnsi="Arial" w:cs="Arial"/>
                <w:lang/>
              </w:rPr>
            </w:pPr>
            <w:r>
              <w:rPr>
                <w:rFonts w:ascii="Arial" w:eastAsia="TimesNewRomanPSMT" w:hAnsi="Arial" w:cs="Arial"/>
              </w:rPr>
              <w:t>2</w:t>
            </w:r>
            <w:r w:rsidR="00E609CF">
              <w:rPr>
                <w:rFonts w:ascii="Arial" w:eastAsia="TimesNewRomanPSMT" w:hAnsi="Arial" w:cs="Arial"/>
                <w:lang/>
              </w:rPr>
              <w:t>1</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E609CF" w:rsidRDefault="004A1D82" w:rsidP="00134106">
            <w:pPr>
              <w:snapToGrid w:val="0"/>
              <w:jc w:val="center"/>
              <w:rPr>
                <w:rFonts w:ascii="Arial" w:hAnsi="Arial" w:cs="Arial"/>
                <w:lang/>
              </w:rPr>
            </w:pPr>
            <w:r>
              <w:rPr>
                <w:rFonts w:ascii="Arial" w:hAnsi="Arial" w:cs="Arial"/>
              </w:rPr>
              <w:t>2</w:t>
            </w:r>
            <w:r w:rsidR="00E609CF">
              <w:rPr>
                <w:rFonts w:ascii="Arial" w:hAnsi="Arial" w:cs="Arial"/>
                <w:lang/>
              </w:rPr>
              <w:t>2</w:t>
            </w:r>
          </w:p>
        </w:tc>
      </w:tr>
      <w:tr w:rsidR="00E609CF"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609CF" w:rsidRPr="00E609CF" w:rsidRDefault="00E609CF" w:rsidP="00134106">
            <w:pPr>
              <w:snapToGrid w:val="0"/>
              <w:jc w:val="center"/>
              <w:rPr>
                <w:rFonts w:ascii="Arial" w:eastAsia="TimesNewRomanPSMT" w:hAnsi="Arial" w:cs="Arial"/>
                <w:lang/>
              </w:rPr>
            </w:pPr>
            <w:r>
              <w:rPr>
                <w:rFonts w:ascii="Arial" w:eastAsia="TimesNewRomanPSMT" w:hAnsi="Arial" w:cs="Arial"/>
              </w:rPr>
              <w:t>Образац</w:t>
            </w:r>
            <w:r>
              <w:rPr>
                <w:rFonts w:ascii="Arial" w:eastAsia="TimesNewRomanPSMT" w:hAnsi="Arial" w:cs="Arial"/>
                <w:lang/>
              </w:rPr>
              <w:t xml:space="preserve"> 7</w:t>
            </w:r>
          </w:p>
        </w:tc>
        <w:tc>
          <w:tcPr>
            <w:tcW w:w="6804" w:type="dxa"/>
            <w:tcBorders>
              <w:top w:val="single" w:sz="4" w:space="0" w:color="000000"/>
              <w:left w:val="single" w:sz="4" w:space="0" w:color="000000"/>
              <w:bottom w:val="single" w:sz="4" w:space="0" w:color="000000"/>
            </w:tcBorders>
            <w:shd w:val="clear" w:color="auto" w:fill="auto"/>
          </w:tcPr>
          <w:p w:rsidR="00E609CF" w:rsidRPr="008566BF" w:rsidRDefault="00E609CF" w:rsidP="00134106">
            <w:pPr>
              <w:snapToGrid w:val="0"/>
              <w:rPr>
                <w:rFonts w:ascii="Arial" w:eastAsia="TimesNewRomanPSMT" w:hAnsi="Arial" w:cs="Arial"/>
                <w:lang w:val="ru-RU"/>
              </w:rPr>
            </w:pPr>
            <w:r w:rsidRPr="00526D12">
              <w:rPr>
                <w:rFonts w:ascii="Arial" w:hAnsi="Arial" w:cs="Arial"/>
                <w:lang w:val="sr-Cyrl-CS"/>
              </w:rPr>
              <w:t xml:space="preserve">Списак </w:t>
            </w:r>
            <w:r>
              <w:rPr>
                <w:rFonts w:ascii="Arial" w:hAnsi="Arial" w:cs="Arial"/>
                <w:lang w:val="sr-Cyrl-CS"/>
              </w:rPr>
              <w:t>извршених услуга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609CF" w:rsidRPr="00E609CF" w:rsidRDefault="00E609CF" w:rsidP="00134106">
            <w:pPr>
              <w:snapToGrid w:val="0"/>
              <w:jc w:val="center"/>
              <w:rPr>
                <w:rFonts w:ascii="Arial" w:hAnsi="Arial" w:cs="Arial"/>
                <w:lang/>
              </w:rPr>
            </w:pPr>
            <w:r>
              <w:rPr>
                <w:rFonts w:ascii="Arial" w:hAnsi="Arial" w:cs="Arial"/>
                <w:lang/>
              </w:rPr>
              <w:t>23</w:t>
            </w:r>
          </w:p>
        </w:tc>
      </w:tr>
      <w:tr w:rsidR="00E609CF"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609CF" w:rsidRPr="00E609CF" w:rsidRDefault="00E609CF" w:rsidP="00134106">
            <w:pPr>
              <w:snapToGrid w:val="0"/>
              <w:jc w:val="center"/>
              <w:rPr>
                <w:rFonts w:ascii="Arial" w:eastAsia="TimesNewRomanPSMT" w:hAnsi="Arial" w:cs="Arial"/>
                <w:lang/>
              </w:rPr>
            </w:pPr>
            <w:r>
              <w:rPr>
                <w:rFonts w:ascii="Arial" w:eastAsia="TimesNewRomanPSMT" w:hAnsi="Arial" w:cs="Arial"/>
              </w:rPr>
              <w:t>Образац</w:t>
            </w:r>
            <w:r>
              <w:rPr>
                <w:rFonts w:ascii="Arial" w:eastAsia="TimesNewRomanPSMT" w:hAnsi="Arial" w:cs="Arial"/>
                <w:lang/>
              </w:rPr>
              <w:t xml:space="preserve"> 8</w:t>
            </w:r>
          </w:p>
        </w:tc>
        <w:tc>
          <w:tcPr>
            <w:tcW w:w="6804" w:type="dxa"/>
            <w:tcBorders>
              <w:top w:val="single" w:sz="4" w:space="0" w:color="000000"/>
              <w:left w:val="single" w:sz="4" w:space="0" w:color="000000"/>
              <w:bottom w:val="single" w:sz="4" w:space="0" w:color="000000"/>
            </w:tcBorders>
            <w:shd w:val="clear" w:color="auto" w:fill="auto"/>
          </w:tcPr>
          <w:p w:rsidR="00E609CF" w:rsidRPr="008566BF" w:rsidRDefault="00E609CF" w:rsidP="00134106">
            <w:pPr>
              <w:snapToGrid w:val="0"/>
              <w:rPr>
                <w:rFonts w:ascii="Arial" w:eastAsia="TimesNewRomanPSMT" w:hAnsi="Arial" w:cs="Arial"/>
                <w:lang w:val="ru-RU"/>
              </w:rPr>
            </w:pPr>
            <w:r w:rsidRPr="00526D12">
              <w:rPr>
                <w:rFonts w:ascii="Arial" w:hAnsi="Arial" w:cs="Arial"/>
              </w:rPr>
              <w:t xml:space="preserve">Потврде наручиоца о </w:t>
            </w:r>
            <w:r>
              <w:rPr>
                <w:rFonts w:ascii="Arial" w:hAnsi="Arial" w:cs="Arial"/>
                <w:lang w:val="sr-Cyrl-CS"/>
              </w:rPr>
              <w:t>извршеним услугама</w:t>
            </w:r>
            <w:r w:rsidRPr="00526D12">
              <w:rPr>
                <w:rFonts w:ascii="Arial" w:hAnsi="Arial" w:cs="Arial"/>
              </w:rPr>
              <w:t xml:space="preserve"> -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609CF" w:rsidRPr="00E609CF" w:rsidRDefault="00E609CF" w:rsidP="00134106">
            <w:pPr>
              <w:snapToGrid w:val="0"/>
              <w:jc w:val="center"/>
              <w:rPr>
                <w:rFonts w:ascii="Arial" w:hAnsi="Arial" w:cs="Arial"/>
                <w:lang/>
              </w:rPr>
            </w:pPr>
            <w:r>
              <w:rPr>
                <w:rFonts w:ascii="Arial" w:hAnsi="Arial" w:cs="Arial"/>
                <w:lang/>
              </w:rPr>
              <w:t>24</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E609CF" w:rsidP="00134106">
            <w:pPr>
              <w:snapToGrid w:val="0"/>
              <w:jc w:val="center"/>
              <w:rPr>
                <w:rFonts w:ascii="Arial" w:hAnsi="Arial" w:cs="Arial"/>
                <w:lang w:val="sr-Cyrl-CS"/>
              </w:rPr>
            </w:pPr>
            <w:r>
              <w:rPr>
                <w:rFonts w:ascii="Arial" w:hAnsi="Arial" w:cs="Arial"/>
                <w:lang w:val="sr-Cyrl-CS"/>
              </w:rPr>
              <w:t>25</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E609CF" w:rsidRDefault="00D14D81" w:rsidP="00134106">
            <w:pPr>
              <w:snapToGrid w:val="0"/>
              <w:jc w:val="center"/>
              <w:rPr>
                <w:rFonts w:ascii="Arial" w:eastAsia="TimesNewRomanPSMT" w:hAnsi="Arial" w:cs="Arial"/>
                <w:color w:val="auto"/>
                <w:lang/>
              </w:rPr>
            </w:pPr>
            <w:r>
              <w:rPr>
                <w:rFonts w:ascii="Arial" w:eastAsia="TimesNewRomanPSMT" w:hAnsi="Arial" w:cs="Arial"/>
                <w:color w:val="auto"/>
                <w:lang/>
              </w:rPr>
              <w:t>31</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D14D81" w:rsidRDefault="00D14D81" w:rsidP="00134106">
            <w:pPr>
              <w:snapToGrid w:val="0"/>
              <w:jc w:val="center"/>
              <w:rPr>
                <w:rFonts w:ascii="Arial" w:eastAsia="TimesNewRomanPSMT" w:hAnsi="Arial" w:cs="Arial"/>
                <w:color w:val="auto"/>
                <w:lang/>
              </w:rPr>
            </w:pPr>
            <w:r>
              <w:rPr>
                <w:rFonts w:ascii="Arial" w:eastAsia="TimesNewRomanPSMT" w:hAnsi="Arial" w:cs="Arial"/>
                <w:color w:val="auto"/>
                <w:lang/>
              </w:rPr>
              <w:t>32</w:t>
            </w:r>
          </w:p>
        </w:tc>
      </w:tr>
    </w:tbl>
    <w:p w:rsidR="00134106" w:rsidRDefault="00134106" w:rsidP="00134106">
      <w:pPr>
        <w:jc w:val="both"/>
        <w:rPr>
          <w:lang w:val="sr-Cyrl-CS"/>
        </w:rPr>
      </w:pPr>
    </w:p>
    <w:p w:rsidR="00CC2CE9" w:rsidRDefault="00CC2CE9" w:rsidP="00134106">
      <w:pPr>
        <w:jc w:val="both"/>
        <w:rPr>
          <w:lang w:val="sr-Cyrl-CS"/>
        </w:rPr>
      </w:pPr>
    </w:p>
    <w:p w:rsidR="00E609CF" w:rsidRPr="00E347F0" w:rsidRDefault="00E609CF"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EE72A9" w:rsidRPr="006174B7" w:rsidRDefault="00134106" w:rsidP="00EE72A9">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F63AA">
        <w:rPr>
          <w:rFonts w:ascii="Arial" w:hAnsi="Arial" w:cs="Arial"/>
          <w:lang w:val="ru-RU"/>
        </w:rPr>
        <w:t>15/17</w:t>
      </w:r>
      <w:r w:rsidR="00E17AC8">
        <w:rPr>
          <w:rFonts w:ascii="Arial" w:hAnsi="Arial" w:cs="Arial"/>
          <w:lang w:val="ru-RU"/>
        </w:rPr>
        <w:t xml:space="preserve">, наведене у Плану јавних набавки под бројем </w:t>
      </w:r>
      <w:r w:rsidR="00F10CF1">
        <w:rPr>
          <w:rFonts w:ascii="Arial" w:hAnsi="Arial" w:cs="Arial"/>
          <w:lang w:val="ru-RU"/>
        </w:rPr>
        <w:t>1.2.20/17</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00061">
        <w:rPr>
          <w:rFonts w:ascii="Arial" w:hAnsi="Arial" w:cs="Arial"/>
          <w:lang w:val="ru-RU"/>
        </w:rPr>
        <w:t>а</w:t>
      </w:r>
      <w:r w:rsidR="00251513">
        <w:rPr>
          <w:rFonts w:ascii="Arial" w:hAnsi="Arial" w:cs="Arial"/>
          <w:lang w:val="ru-RU"/>
        </w:rPr>
        <w:t xml:space="preserve"> </w:t>
      </w:r>
      <w:r w:rsidR="00EE72A9">
        <w:rPr>
          <w:rFonts w:ascii="Arial" w:hAnsi="Arial" w:cs="Arial"/>
          <w:lang w:val="sr-Cyrl-CS"/>
        </w:rPr>
        <w:t xml:space="preserve">израде </w:t>
      </w:r>
      <w:r w:rsidR="00C83843" w:rsidRPr="00C83843">
        <w:rPr>
          <w:rFonts w:ascii="Arial" w:eastAsia="TimesNewRomanPS-BoldMT" w:hAnsi="Arial" w:cs="Arial"/>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251513" w:rsidRPr="00C8384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 xml:space="preserve">ифра из </w:t>
      </w:r>
      <w:r w:rsidR="00251513" w:rsidRPr="00F10CF1">
        <w:rPr>
          <w:rFonts w:ascii="Arial" w:hAnsi="Arial" w:cs="Arial"/>
          <w:lang w:val="sr-Cyrl-CS"/>
        </w:rPr>
        <w:t xml:space="preserve">ОРН: </w:t>
      </w:r>
      <w:r w:rsidR="00F10CF1" w:rsidRPr="00F10CF1">
        <w:rPr>
          <w:rFonts w:ascii="Arial" w:hAnsi="Arial" w:cs="Arial"/>
        </w:rPr>
        <w:t>71320</w:t>
      </w:r>
      <w:r w:rsidR="00EE72A9" w:rsidRPr="00F10CF1">
        <w:rPr>
          <w:rFonts w:ascii="Arial" w:hAnsi="Arial" w:cs="Arial"/>
        </w:rPr>
        <w:t xml:space="preserve">000 – </w:t>
      </w:r>
      <w:r w:rsidR="00477B37" w:rsidRPr="00F10CF1">
        <w:rPr>
          <w:rFonts w:ascii="Arial" w:hAnsi="Arial" w:cs="Arial"/>
        </w:rPr>
        <w:t>Услуга</w:t>
      </w:r>
      <w:r w:rsidR="00EE72A9" w:rsidRPr="00F10CF1">
        <w:rPr>
          <w:rFonts w:ascii="Arial" w:hAnsi="Arial" w:cs="Arial"/>
        </w:rPr>
        <w:t xml:space="preserve"> техничког прој</w:t>
      </w:r>
      <w:r w:rsidR="00EE72A9" w:rsidRPr="00F10CF1">
        <w:rPr>
          <w:rFonts w:ascii="Arial" w:hAnsi="Arial" w:cs="Arial"/>
          <w:lang w:val="sr-Cyrl-CS"/>
        </w:rPr>
        <w:t>е</w:t>
      </w:r>
      <w:r w:rsidR="00F10CF1" w:rsidRPr="00F10CF1">
        <w:rPr>
          <w:rFonts w:ascii="Arial" w:hAnsi="Arial" w:cs="Arial"/>
        </w:rPr>
        <w:t>ктовања</w:t>
      </w:r>
    </w:p>
    <w:p w:rsidR="00134106" w:rsidRPr="007E65F5" w:rsidRDefault="00134106" w:rsidP="00134106">
      <w:pPr>
        <w:jc w:val="both"/>
        <w:rPr>
          <w:lang w:val="sr-Latn-CS"/>
        </w:rPr>
      </w:pPr>
    </w:p>
    <w:p w:rsidR="00134106" w:rsidRDefault="00C83843"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C83843" w:rsidP="00134106">
      <w:pPr>
        <w:jc w:val="both"/>
        <w:rPr>
          <w:rFonts w:ascii="Arial" w:hAnsi="Arial" w:cs="Arial"/>
          <w:b/>
          <w:bCs/>
          <w:iCs/>
          <w:lang w:val="sr-Cyrl-CS"/>
        </w:rPr>
      </w:pPr>
      <w:r>
        <w:rPr>
          <w:rFonts w:ascii="Arial" w:hAnsi="Arial" w:cs="Arial"/>
          <w:b/>
          <w:bCs/>
          <w:i/>
          <w:iCs/>
          <w:lang w:val="sr-Cyrl-CS"/>
        </w:rPr>
        <w:t>5</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50C72">
      <w:pPr>
        <w:numPr>
          <w:ilvl w:val="0"/>
          <w:numId w:val="1"/>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060AF" w:rsidRPr="00F44981" w:rsidRDefault="00134106" w:rsidP="002060AF">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9F63AA">
        <w:rPr>
          <w:rFonts w:ascii="Arial" w:hAnsi="Arial" w:cs="Arial"/>
          <w:lang w:val="ru-RU"/>
        </w:rPr>
        <w:t>15/17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F10CF1">
        <w:rPr>
          <w:rFonts w:ascii="Arial" w:hAnsi="Arial" w:cs="Arial"/>
          <w:lang w:val="ru-RU"/>
        </w:rPr>
        <w:t>1.2.20/17</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EE72A9" w:rsidRPr="003116A0">
        <w:rPr>
          <w:rFonts w:ascii="Arial" w:hAnsi="Arial" w:cs="Arial"/>
          <w:b/>
          <w:lang w:val="sr-Cyrl-CS"/>
        </w:rPr>
        <w:t xml:space="preserve">израде </w:t>
      </w:r>
      <w:r w:rsidR="003116A0"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F10CF1" w:rsidRPr="00F10CF1">
        <w:rPr>
          <w:rFonts w:ascii="Arial" w:hAnsi="Arial" w:cs="Arial"/>
        </w:rPr>
        <w:t>71320</w:t>
      </w:r>
      <w:r w:rsidR="00EE72A9" w:rsidRPr="00F10CF1">
        <w:rPr>
          <w:rFonts w:ascii="Arial" w:hAnsi="Arial" w:cs="Arial"/>
        </w:rPr>
        <w:t xml:space="preserve">000 – </w:t>
      </w:r>
      <w:r w:rsidR="00477B37" w:rsidRPr="00F10CF1">
        <w:rPr>
          <w:rFonts w:ascii="Arial" w:hAnsi="Arial" w:cs="Arial"/>
        </w:rPr>
        <w:t>Услуга</w:t>
      </w:r>
      <w:r w:rsidR="00EE72A9" w:rsidRPr="00F10CF1">
        <w:rPr>
          <w:rFonts w:ascii="Arial" w:hAnsi="Arial" w:cs="Arial"/>
        </w:rPr>
        <w:t xml:space="preserve"> техничког прој</w:t>
      </w:r>
      <w:r w:rsidR="00EE72A9" w:rsidRPr="00F10CF1">
        <w:rPr>
          <w:rFonts w:ascii="Arial" w:hAnsi="Arial" w:cs="Arial"/>
          <w:lang w:val="sr-Cyrl-CS"/>
        </w:rPr>
        <w:t>е</w:t>
      </w:r>
      <w:r w:rsidR="00EE72A9" w:rsidRPr="00F10CF1">
        <w:rPr>
          <w:rFonts w:ascii="Arial" w:hAnsi="Arial" w:cs="Arial"/>
        </w:rPr>
        <w:t>ктовања</w:t>
      </w:r>
      <w:r w:rsidR="00F10CF1" w:rsidRPr="00F10CF1">
        <w:rPr>
          <w:rFonts w:ascii="Arial" w:hAnsi="Arial" w:cs="Arial"/>
        </w:rPr>
        <w:t>.</w:t>
      </w:r>
    </w:p>
    <w:p w:rsidR="00134106" w:rsidRPr="008566BF" w:rsidRDefault="00134106" w:rsidP="00134106">
      <w:pPr>
        <w:jc w:val="both"/>
        <w:rPr>
          <w:rFonts w:ascii="Arial" w:hAnsi="Arial" w:cs="Arial"/>
          <w:lang w:val="ru-RU"/>
        </w:rPr>
      </w:pPr>
    </w:p>
    <w:p w:rsidR="00134106" w:rsidRPr="00670C3D" w:rsidRDefault="00134106" w:rsidP="00C50C72">
      <w:pPr>
        <w:numPr>
          <w:ilvl w:val="0"/>
          <w:numId w:val="1"/>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rPr>
      </w:pPr>
    </w:p>
    <w:p w:rsidR="00F10CF1" w:rsidRPr="00F10CF1" w:rsidRDefault="00F10CF1" w:rsidP="00134106">
      <w:pPr>
        <w:jc w:val="both"/>
        <w:rPr>
          <w:rFonts w:ascii="Arial" w:hAnsi="Arial" w:cs="Arial"/>
          <w:i/>
          <w:i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134106" w:rsidRDefault="00134106" w:rsidP="00134106">
      <w:pPr>
        <w:rPr>
          <w:rFonts w:ascii="Arial" w:hAnsi="Arial" w:cs="Arial"/>
          <w:b/>
          <w:bCs/>
          <w:i/>
          <w:iCs/>
        </w:rPr>
      </w:pPr>
    </w:p>
    <w:p w:rsidR="0001436C" w:rsidRPr="000C53E8" w:rsidRDefault="0001436C" w:rsidP="00134106">
      <w:pPr>
        <w:rPr>
          <w:rFonts w:ascii="Arial" w:hAnsi="Arial" w:cs="Arial"/>
          <w:b/>
          <w:bCs/>
          <w:i/>
          <w:iCs/>
        </w:rPr>
      </w:pPr>
    </w:p>
    <w:p w:rsidR="00EE72A9" w:rsidRPr="00CC7BDE" w:rsidRDefault="00EE72A9" w:rsidP="00CC7BDE">
      <w:pPr>
        <w:kinsoku w:val="0"/>
        <w:overflowPunct w:val="0"/>
        <w:spacing w:before="55"/>
        <w:ind w:right="8"/>
        <w:jc w:val="center"/>
        <w:rPr>
          <w:rFonts w:ascii="Arial" w:hAnsi="Arial" w:cs="Arial"/>
        </w:rPr>
      </w:pPr>
      <w:r w:rsidRPr="00CC7BDE">
        <w:rPr>
          <w:rFonts w:ascii="Arial" w:hAnsi="Arial" w:cs="Arial"/>
          <w:b/>
          <w:bCs/>
          <w:spacing w:val="-1"/>
        </w:rPr>
        <w:t>ПРОЈЕКТНИ</w:t>
      </w:r>
      <w:r w:rsidRPr="00CC7BDE">
        <w:rPr>
          <w:rFonts w:ascii="Arial" w:hAnsi="Arial" w:cs="Arial"/>
          <w:b/>
          <w:bCs/>
          <w:spacing w:val="5"/>
        </w:rPr>
        <w:t xml:space="preserve"> </w:t>
      </w:r>
      <w:r w:rsidRPr="00CC7BDE">
        <w:rPr>
          <w:rFonts w:ascii="Arial" w:hAnsi="Arial" w:cs="Arial"/>
          <w:b/>
          <w:bCs/>
          <w:spacing w:val="-6"/>
        </w:rPr>
        <w:t>З</w:t>
      </w:r>
      <w:r w:rsidRPr="00CC7BDE">
        <w:rPr>
          <w:rFonts w:ascii="Arial" w:hAnsi="Arial" w:cs="Arial"/>
          <w:b/>
          <w:bCs/>
          <w:spacing w:val="-5"/>
        </w:rPr>
        <w:t>А</w:t>
      </w:r>
      <w:r w:rsidRPr="00CC7BDE">
        <w:rPr>
          <w:rFonts w:ascii="Arial" w:hAnsi="Arial" w:cs="Arial"/>
          <w:b/>
          <w:bCs/>
          <w:spacing w:val="-6"/>
        </w:rPr>
        <w:t>Д</w:t>
      </w:r>
      <w:r w:rsidRPr="00CC7BDE">
        <w:rPr>
          <w:rFonts w:ascii="Arial" w:hAnsi="Arial" w:cs="Arial"/>
          <w:b/>
          <w:bCs/>
          <w:spacing w:val="-5"/>
        </w:rPr>
        <w:t>А</w:t>
      </w:r>
      <w:r w:rsidRPr="00CC7BDE">
        <w:rPr>
          <w:rFonts w:ascii="Arial" w:hAnsi="Arial" w:cs="Arial"/>
          <w:b/>
          <w:bCs/>
          <w:spacing w:val="-6"/>
        </w:rPr>
        <w:t>Т</w:t>
      </w:r>
      <w:r w:rsidRPr="00CC7BDE">
        <w:rPr>
          <w:rFonts w:ascii="Arial" w:hAnsi="Arial" w:cs="Arial"/>
          <w:b/>
          <w:bCs/>
          <w:spacing w:val="-5"/>
        </w:rPr>
        <w:t>АК</w:t>
      </w:r>
    </w:p>
    <w:p w:rsidR="00CC7BDE" w:rsidRPr="00CC7BDE" w:rsidRDefault="00EE72A9" w:rsidP="00CC7BDE">
      <w:pPr>
        <w:kinsoku w:val="0"/>
        <w:overflowPunct w:val="0"/>
        <w:ind w:right="8"/>
        <w:jc w:val="center"/>
        <w:rPr>
          <w:rFonts w:ascii="Arial" w:hAnsi="Arial" w:cs="Arial"/>
          <w:b/>
          <w:bCs/>
          <w:spacing w:val="16"/>
        </w:rPr>
      </w:pPr>
      <w:r w:rsidRPr="00CC7BDE">
        <w:rPr>
          <w:rFonts w:ascii="Arial" w:hAnsi="Arial" w:cs="Arial"/>
          <w:b/>
          <w:bCs/>
        </w:rPr>
        <w:t>ЗА</w:t>
      </w:r>
      <w:r w:rsidRPr="00CC7BDE">
        <w:rPr>
          <w:rFonts w:ascii="Arial" w:hAnsi="Arial" w:cs="Arial"/>
          <w:b/>
          <w:bCs/>
          <w:spacing w:val="16"/>
        </w:rPr>
        <w:t xml:space="preserve"> </w:t>
      </w:r>
      <w:r w:rsidR="00CC7BDE" w:rsidRPr="00CC7BDE">
        <w:rPr>
          <w:rFonts w:ascii="Arial" w:hAnsi="Arial" w:cs="Arial"/>
          <w:b/>
          <w:bCs/>
          <w:spacing w:val="16"/>
        </w:rPr>
        <w:t xml:space="preserve">ПРОЈЕКАТ САНАЦИЈЕ И ЗАШТИТЕ КОРИТА РЕКЕ ЛЕПЕНИЦЕ У ЗОНИ МОСТА У БАТОЧИНИ СА ПРОШИРЕЊЕМ ПЕШАЧКЕ СТАЗЕ </w:t>
      </w:r>
    </w:p>
    <w:p w:rsidR="00EE72A9" w:rsidRPr="00CC7BDE" w:rsidRDefault="00CC7BDE" w:rsidP="00CC7BDE">
      <w:pPr>
        <w:kinsoku w:val="0"/>
        <w:overflowPunct w:val="0"/>
        <w:ind w:right="8"/>
        <w:jc w:val="center"/>
        <w:rPr>
          <w:rFonts w:ascii="Arial" w:hAnsi="Arial" w:cs="Arial"/>
        </w:rPr>
      </w:pPr>
      <w:r w:rsidRPr="00CC7BDE">
        <w:rPr>
          <w:rFonts w:ascii="Arial" w:hAnsi="Arial" w:cs="Arial"/>
          <w:b/>
          <w:bCs/>
          <w:spacing w:val="16"/>
        </w:rPr>
        <w:t>И ОЈАЧАЊЕМ КОНСТРУКЦИЈЕ МОСТА</w:t>
      </w:r>
    </w:p>
    <w:p w:rsidR="00EE72A9" w:rsidRPr="00CC7BDE" w:rsidRDefault="00EE72A9" w:rsidP="00EE72A9">
      <w:pPr>
        <w:jc w:val="both"/>
        <w:rPr>
          <w:rFonts w:ascii="Arial" w:hAnsi="Arial" w:cs="Arial"/>
          <w:bCs/>
          <w:iCs/>
        </w:rPr>
      </w:pPr>
    </w:p>
    <w:p w:rsidR="00CC7BDE" w:rsidRPr="00CC7BDE" w:rsidRDefault="00CC7BDE" w:rsidP="00CC7BDE">
      <w:pPr>
        <w:pStyle w:val="Textbodyuser"/>
        <w:spacing w:after="0"/>
        <w:jc w:val="both"/>
        <w:rPr>
          <w:rFonts w:ascii="Arial" w:hAnsi="Arial" w:cs="Arial"/>
        </w:rPr>
      </w:pPr>
    </w:p>
    <w:p w:rsidR="00CC7BDE" w:rsidRPr="00CC7BDE" w:rsidRDefault="00CC7BDE" w:rsidP="00CC7BDE">
      <w:pPr>
        <w:pStyle w:val="Textbodyuser"/>
        <w:spacing w:after="0"/>
        <w:jc w:val="both"/>
        <w:rPr>
          <w:rFonts w:ascii="Arial" w:eastAsia="Times New Roman" w:hAnsi="Arial" w:cs="Arial"/>
          <w:b/>
          <w:i/>
          <w:color w:val="000000"/>
          <w:kern w:val="0"/>
          <w:lang w:eastAsia="en-US"/>
        </w:rPr>
      </w:pPr>
      <w:r w:rsidRPr="00CC7BDE">
        <w:rPr>
          <w:rFonts w:ascii="Arial" w:eastAsia="Times New Roman" w:hAnsi="Arial" w:cs="Arial"/>
          <w:b/>
          <w:i/>
          <w:color w:val="000000"/>
          <w:kern w:val="0"/>
          <w:lang w:val="en-US" w:eastAsia="en-US"/>
        </w:rPr>
        <w:t xml:space="preserve">ПРОЈЕКАТ САНАЦИЈЕ И ЗАШТИТЕ КОРИТА РЕКЕ ЛЕПЕНИЦЕ У ЗОНИ МОСТА </w:t>
      </w:r>
    </w:p>
    <w:p w:rsidR="00CC7BDE" w:rsidRPr="00CC7BDE" w:rsidRDefault="00CC7BDE" w:rsidP="00CC7BDE">
      <w:pPr>
        <w:pStyle w:val="Textbodyuser"/>
        <w:spacing w:after="0"/>
        <w:jc w:val="both"/>
        <w:rPr>
          <w:rFonts w:ascii="Arial" w:eastAsia="Times New Roman" w:hAnsi="Arial" w:cs="Arial"/>
          <w:b/>
          <w:color w:val="000000"/>
          <w:kern w:val="0"/>
          <w:lang w:eastAsia="en-US"/>
        </w:rPr>
      </w:pPr>
    </w:p>
    <w:p w:rsidR="00CC7BDE" w:rsidRPr="00CC7BDE" w:rsidRDefault="00CC7BDE" w:rsidP="00CC7BDE">
      <w:pPr>
        <w:pStyle w:val="Textbodyuser"/>
        <w:spacing w:after="0"/>
        <w:jc w:val="both"/>
        <w:rPr>
          <w:rFonts w:ascii="Arial" w:eastAsia="Times New Roman" w:hAnsi="Arial" w:cs="Arial"/>
          <w:b/>
          <w:color w:val="000000"/>
          <w:kern w:val="0"/>
          <w:lang w:val="en-US" w:eastAsia="en-US"/>
        </w:rPr>
      </w:pPr>
      <w:r w:rsidRPr="00CC7BDE">
        <w:rPr>
          <w:rFonts w:ascii="Arial" w:eastAsia="Times New Roman" w:hAnsi="Arial" w:cs="Arial"/>
          <w:b/>
          <w:color w:val="000000"/>
          <w:kern w:val="0"/>
          <w:lang w:val="en-US" w:eastAsia="en-US"/>
        </w:rPr>
        <w:t>УВОД</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Река Лепеница је водоток 1.</w:t>
      </w:r>
      <w:proofErr w:type="gramEnd"/>
      <w:r w:rsidRPr="00CC7BDE">
        <w:rPr>
          <w:rFonts w:ascii="Arial" w:eastAsia="Times New Roman" w:hAnsi="Arial" w:cs="Arial"/>
          <w:color w:val="000000"/>
          <w:kern w:val="0"/>
          <w:lang w:val="en-US" w:eastAsia="en-US"/>
        </w:rPr>
        <w:t xml:space="preserve"> </w:t>
      </w:r>
      <w:proofErr w:type="gramStart"/>
      <w:r w:rsidRPr="00CC7BDE">
        <w:rPr>
          <w:rFonts w:ascii="Arial" w:eastAsia="Times New Roman" w:hAnsi="Arial" w:cs="Arial"/>
          <w:color w:val="000000"/>
          <w:kern w:val="0"/>
          <w:lang w:val="en-US" w:eastAsia="en-US"/>
        </w:rPr>
        <w:t>реда</w:t>
      </w:r>
      <w:proofErr w:type="gramEnd"/>
      <w:r w:rsidRPr="00CC7BDE">
        <w:rPr>
          <w:rFonts w:ascii="Arial" w:eastAsia="Times New Roman" w:hAnsi="Arial" w:cs="Arial"/>
          <w:color w:val="000000"/>
          <w:kern w:val="0"/>
          <w:lang w:val="en-US" w:eastAsia="en-US"/>
        </w:rPr>
        <w:t xml:space="preserve"> и једна од већих река у Шумадији. Улива се као лева притока у Велику Мораву, на око 6km низводно од Баточине. Дужина тока је 55,4km. </w:t>
      </w:r>
      <w:proofErr w:type="gramStart"/>
      <w:r w:rsidRPr="00CC7BDE">
        <w:rPr>
          <w:rFonts w:ascii="Arial" w:eastAsia="Times New Roman" w:hAnsi="Arial" w:cs="Arial"/>
          <w:color w:val="000000"/>
          <w:kern w:val="0"/>
          <w:lang w:val="en-US" w:eastAsia="en-US"/>
        </w:rPr>
        <w:t>Својим сливом површине око 640 km</w:t>
      </w:r>
      <w:r w:rsidRPr="00CC7BDE">
        <w:rPr>
          <w:rFonts w:ascii="Arial" w:eastAsia="Times New Roman" w:hAnsi="Arial" w:cs="Arial"/>
          <w:color w:val="000000"/>
          <w:kern w:val="0"/>
          <w:vertAlign w:val="superscript"/>
          <w:lang w:val="en-US" w:eastAsia="en-US"/>
        </w:rPr>
        <w:t>2</w:t>
      </w:r>
      <w:r w:rsidRPr="00CC7BDE">
        <w:rPr>
          <w:rFonts w:ascii="Arial" w:eastAsia="Times New Roman" w:hAnsi="Arial" w:cs="Arial"/>
          <w:color w:val="000000"/>
          <w:kern w:val="0"/>
          <w:lang w:val="en-US" w:eastAsia="en-US"/>
        </w:rPr>
        <w:t xml:space="preserve"> прихвата велики број изразито бујичних притока, па је и њен карактер бујичан – огледа се у великој неуједначености водног режима и морфолошкој предодређености слива за нагле бујичне надоласке.</w:t>
      </w:r>
      <w:proofErr w:type="gramEnd"/>
      <w:r w:rsidRPr="00CC7BDE">
        <w:rPr>
          <w:rFonts w:ascii="Arial" w:eastAsia="Times New Roman" w:hAnsi="Arial" w:cs="Arial"/>
          <w:color w:val="000000"/>
          <w:kern w:val="0"/>
          <w:lang w:val="en-US" w:eastAsia="en-US"/>
        </w:rPr>
        <w:t xml:space="preserve"> </w:t>
      </w:r>
      <w:proofErr w:type="gramStart"/>
      <w:r w:rsidRPr="00CC7BDE">
        <w:rPr>
          <w:rFonts w:ascii="Arial" w:eastAsia="Times New Roman" w:hAnsi="Arial" w:cs="Arial"/>
          <w:color w:val="000000"/>
          <w:kern w:val="0"/>
          <w:lang w:val="en-US" w:eastAsia="en-US"/>
        </w:rPr>
        <w:t>На комплетном делу тока кроз општину Баточина, река Лепеница је обухваћена обостраним насипима, све до улива у Велику Мораву.</w:t>
      </w:r>
      <w:proofErr w:type="gramEnd"/>
      <w:r w:rsidRPr="00CC7BDE">
        <w:rPr>
          <w:rFonts w:ascii="Arial" w:eastAsia="Times New Roman" w:hAnsi="Arial" w:cs="Arial"/>
          <w:color w:val="000000"/>
          <w:kern w:val="0"/>
          <w:lang w:val="en-US" w:eastAsia="en-US"/>
        </w:rPr>
        <w:t xml:space="preserve"> </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Преко реке Лепенице, у улици Краља Петра у Баточини, изграђен је бетонски мост распона око 42 метра.</w:t>
      </w:r>
      <w:proofErr w:type="gramEnd"/>
      <w:r w:rsidRPr="00CC7BDE">
        <w:rPr>
          <w:rFonts w:ascii="Arial" w:eastAsia="Times New Roman" w:hAnsi="Arial" w:cs="Arial"/>
          <w:color w:val="000000"/>
          <w:kern w:val="0"/>
          <w:lang w:val="en-US" w:eastAsia="en-US"/>
        </w:rPr>
        <w:t xml:space="preserve">  </w:t>
      </w:r>
      <w:proofErr w:type="gramStart"/>
      <w:r w:rsidRPr="00CC7BDE">
        <w:rPr>
          <w:rFonts w:ascii="Arial" w:eastAsia="Times New Roman" w:hAnsi="Arial" w:cs="Arial"/>
          <w:color w:val="000000"/>
          <w:kern w:val="0"/>
          <w:lang w:val="en-US" w:eastAsia="en-US"/>
        </w:rPr>
        <w:t xml:space="preserve">Мост се ослања на два стуба постављена </w:t>
      </w:r>
      <w:r w:rsidRPr="00CC7BDE">
        <w:rPr>
          <w:rFonts w:ascii="Arial" w:eastAsia="Times New Roman" w:hAnsi="Arial" w:cs="Arial"/>
          <w:color w:val="000000"/>
          <w:kern w:val="0"/>
          <w:lang w:eastAsia="en-US"/>
        </w:rPr>
        <w:t xml:space="preserve">у </w:t>
      </w:r>
      <w:r w:rsidRPr="00CC7BDE">
        <w:rPr>
          <w:rFonts w:ascii="Arial" w:eastAsia="Times New Roman" w:hAnsi="Arial" w:cs="Arial"/>
          <w:color w:val="000000"/>
          <w:kern w:val="0"/>
          <w:lang w:val="en-US" w:eastAsia="en-US"/>
        </w:rPr>
        <w:t>реци, у кориту за малу воду.</w:t>
      </w:r>
      <w:proofErr w:type="gramEnd"/>
      <w:r w:rsidRPr="00CC7BDE">
        <w:rPr>
          <w:rFonts w:ascii="Arial" w:eastAsia="Times New Roman" w:hAnsi="Arial" w:cs="Arial"/>
          <w:color w:val="000000"/>
          <w:kern w:val="0"/>
          <w:lang w:val="en-US" w:eastAsia="en-US"/>
        </w:rPr>
        <w:t xml:space="preserve"> Труп </w:t>
      </w:r>
      <w:proofErr w:type="gramStart"/>
      <w:r w:rsidRPr="00CC7BDE">
        <w:rPr>
          <w:rFonts w:ascii="Arial" w:eastAsia="Times New Roman" w:hAnsi="Arial" w:cs="Arial"/>
          <w:color w:val="000000"/>
          <w:kern w:val="0"/>
          <w:lang w:val="en-US" w:eastAsia="en-US"/>
        </w:rPr>
        <w:t>коловоза  и</w:t>
      </w:r>
      <w:proofErr w:type="gramEnd"/>
      <w:r w:rsidRPr="00CC7BDE">
        <w:rPr>
          <w:rFonts w:ascii="Arial" w:eastAsia="Times New Roman" w:hAnsi="Arial" w:cs="Arial"/>
          <w:color w:val="000000"/>
          <w:kern w:val="0"/>
          <w:lang w:val="en-US" w:eastAsia="en-US"/>
        </w:rPr>
        <w:t xml:space="preserve"> бочна крила моста налазе се унутар протицајног профила корита за велику воду реке Лепенице. После многобројних бујичних надолазака и поплава из протеклих 20-ак година, корито реке у зони моста претрпело је деформацију, па је неопходно хитно га санирати и тиме осигурати носећу мостовску конструкцију. </w:t>
      </w:r>
      <w:proofErr w:type="gramStart"/>
      <w:r w:rsidRPr="00CC7BDE">
        <w:rPr>
          <w:rFonts w:ascii="Arial" w:eastAsia="Times New Roman" w:hAnsi="Arial" w:cs="Arial"/>
          <w:color w:val="000000"/>
          <w:kern w:val="0"/>
          <w:lang w:val="en-US" w:eastAsia="en-US"/>
        </w:rPr>
        <w:t>У том циљу потребно је израдити техничку документацију – Пројекат санације и заштите корита реке Лепенице у зони моста у Баточини.</w:t>
      </w:r>
      <w:proofErr w:type="gramEnd"/>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Поступак извођења радова ће се бити по члану 143 Закона о планирању и изградњи, али је обавеза Пројектанта да достави одговарајућу документацију како би се накнадно прибавиле потребне дозволе.</w:t>
      </w:r>
      <w:proofErr w:type="gramEnd"/>
      <w:r w:rsidRPr="00CC7BDE">
        <w:rPr>
          <w:rFonts w:ascii="Arial" w:eastAsia="Times New Roman" w:hAnsi="Arial" w:cs="Arial"/>
          <w:kern w:val="0"/>
          <w:lang w:val="en-US" w:eastAsia="en-US"/>
        </w:rPr>
        <w:t xml:space="preserve"> Самим тим фазе пројекта укључене у понуду су Идејни пројекат - ИДП и пројекат за извођење - ПЗИ а у свему према Закону о планирању и изградњи </w:t>
      </w:r>
      <w:r w:rsidRPr="00CC7BDE">
        <w:rPr>
          <w:rFonts w:ascii="Arial" w:eastAsia="Times New Roman" w:hAnsi="Arial" w:cs="Arial"/>
          <w:iCs/>
        </w:rPr>
        <w:t>("Сл. гласник РС", бр. 72/2009, 81/2009 - испр., 64/2010 - одлука УС, 24/2011, 121/2012, 42/2013 - одлука УС, 50/2013 - одлука УС, 98/2013 - одлука УС, 132/2014 и 145/2014)</w:t>
      </w:r>
      <w:r>
        <w:rPr>
          <w:rFonts w:ascii="Arial" w:eastAsia="Times New Roman" w:hAnsi="Arial" w:cs="Arial"/>
          <w:iCs/>
        </w:rPr>
        <w:t xml:space="preserve"> </w:t>
      </w:r>
      <w:r w:rsidRPr="00CC7BDE">
        <w:rPr>
          <w:rFonts w:ascii="Arial" w:eastAsia="Times New Roman" w:hAnsi="Arial" w:cs="Arial"/>
          <w:kern w:val="0"/>
          <w:lang w:val="en-US" w:eastAsia="en-US"/>
        </w:rPr>
        <w:t>и Правилнику о поступку спровођења обједињене процедуре електронским путем</w:t>
      </w:r>
      <w:r w:rsidRPr="00CC7BDE">
        <w:rPr>
          <w:rFonts w:ascii="Arial" w:eastAsia="Times New Roman" w:hAnsi="Arial" w:cs="Arial"/>
          <w:kern w:val="0"/>
          <w:lang w:eastAsia="en-US"/>
        </w:rPr>
        <w:t xml:space="preserve"> </w:t>
      </w:r>
      <w:r w:rsidR="00254B74" w:rsidRPr="00CC7BDE">
        <w:rPr>
          <w:rFonts w:ascii="Arial" w:eastAsia="Times New Roman" w:hAnsi="Arial" w:cs="Arial"/>
          <w:iCs/>
        </w:rPr>
        <w:t>("Сл. гласник РС", бр.</w:t>
      </w:r>
      <w:r w:rsidR="00254B74" w:rsidRPr="00254B74">
        <w:rPr>
          <w:rFonts w:ascii="Arial" w:hAnsi="Arial" w:cs="Arial"/>
        </w:rPr>
        <w:t xml:space="preserve"> 113/2015</w:t>
      </w:r>
      <w:r w:rsidR="00254B74">
        <w:rPr>
          <w:rFonts w:ascii="Arial" w:hAnsi="Arial" w:cs="Arial"/>
        </w:rPr>
        <w:t xml:space="preserve"> и </w:t>
      </w:r>
      <w:r w:rsidR="00254B74" w:rsidRPr="00254B74">
        <w:rPr>
          <w:rFonts w:ascii="Arial" w:hAnsi="Arial" w:cs="Arial"/>
        </w:rPr>
        <w:t>96/2016</w:t>
      </w:r>
      <w:r w:rsidRPr="00CC7BDE">
        <w:rPr>
          <w:rFonts w:ascii="Arial" w:eastAsia="Times New Roman" w:hAnsi="Arial" w:cs="Arial"/>
          <w:kern w:val="0"/>
          <w:lang w:eastAsia="en-US"/>
        </w:rPr>
        <w:t>)</w:t>
      </w:r>
      <w:r w:rsidRPr="00CC7BDE">
        <w:rPr>
          <w:rFonts w:ascii="Arial" w:eastAsia="Times New Roman" w:hAnsi="Arial" w:cs="Arial"/>
          <w:kern w:val="0"/>
          <w:lang w:val="en-US" w:eastAsia="en-US"/>
        </w:rPr>
        <w:t xml:space="preserve">. </w:t>
      </w:r>
    </w:p>
    <w:p w:rsidR="00CC7BDE" w:rsidRPr="00254B74" w:rsidRDefault="00CC7BDE" w:rsidP="00CC7BDE">
      <w:pPr>
        <w:pStyle w:val="Textbodyuser"/>
        <w:spacing w:after="0"/>
        <w:jc w:val="both"/>
        <w:rPr>
          <w:rFonts w:ascii="Arial" w:eastAsia="Times New Roman" w:hAnsi="Arial" w:cs="Arial"/>
          <w:color w:val="FF0000"/>
          <w:kern w:val="0"/>
          <w:lang w:eastAsia="en-US"/>
        </w:rPr>
      </w:pPr>
    </w:p>
    <w:p w:rsidR="00CC7BDE" w:rsidRPr="00CC7BDE" w:rsidRDefault="00CC7BDE" w:rsidP="00CC7BDE">
      <w:pPr>
        <w:pStyle w:val="Textbodyuser"/>
        <w:spacing w:after="0"/>
        <w:jc w:val="both"/>
        <w:rPr>
          <w:rFonts w:ascii="Arial" w:eastAsia="Times New Roman" w:hAnsi="Arial" w:cs="Arial"/>
          <w:b/>
          <w:color w:val="000000"/>
          <w:kern w:val="0"/>
          <w:lang w:val="en-US" w:eastAsia="en-US"/>
        </w:rPr>
      </w:pPr>
      <w:r w:rsidRPr="00CC7BDE">
        <w:rPr>
          <w:rFonts w:ascii="Arial" w:eastAsia="Times New Roman" w:hAnsi="Arial" w:cs="Arial"/>
          <w:b/>
          <w:color w:val="000000"/>
          <w:kern w:val="0"/>
          <w:lang w:val="en-US" w:eastAsia="en-US"/>
        </w:rPr>
        <w:t>ТЕРЕНСКИ РАДОВИ</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Теренски истражни радови претходе изради техничке документације, а обухватају:</w:t>
      </w:r>
    </w:p>
    <w:p w:rsidR="00CC7BDE" w:rsidRPr="00AD2E34" w:rsidRDefault="00CC7BDE" w:rsidP="00C50C72">
      <w:pPr>
        <w:pStyle w:val="Textbodyuser"/>
        <w:numPr>
          <w:ilvl w:val="0"/>
          <w:numId w:val="24"/>
        </w:numPr>
        <w:spacing w:after="0"/>
        <w:ind w:left="0" w:firstLine="54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Обилазак терена – Пројектант је пре почетка израде техничке документације дужан да изврши детаљан обилазак корита реке Лепенице у зони моста и у сарадњи са стручним представником Наручиоца дефинише концепт техничког решења.</w:t>
      </w:r>
    </w:p>
    <w:p w:rsidR="00CC7BDE" w:rsidRPr="00AD2E34" w:rsidRDefault="00AD2E34" w:rsidP="00C50C72">
      <w:pPr>
        <w:pStyle w:val="Textbodyuser"/>
        <w:numPr>
          <w:ilvl w:val="0"/>
          <w:numId w:val="24"/>
        </w:numPr>
        <w:spacing w:after="0"/>
        <w:ind w:left="0" w:firstLine="540"/>
        <w:jc w:val="both"/>
        <w:rPr>
          <w:rFonts w:ascii="Arial" w:eastAsia="Times New Roman" w:hAnsi="Arial" w:cs="Arial"/>
          <w:color w:val="000000"/>
          <w:kern w:val="0"/>
          <w:lang w:val="en-US" w:eastAsia="en-US"/>
        </w:rPr>
      </w:pPr>
      <w:r>
        <w:rPr>
          <w:rFonts w:ascii="Arial" w:eastAsia="Times New Roman" w:hAnsi="Arial" w:cs="Arial"/>
          <w:color w:val="000000"/>
          <w:kern w:val="0"/>
          <w:lang w:eastAsia="en-US"/>
        </w:rPr>
        <w:t>Геодетскe</w:t>
      </w:r>
      <w:r w:rsidRPr="00AD2E34">
        <w:rPr>
          <w:rFonts w:ascii="Arial" w:eastAsia="Times New Roman" w:hAnsi="Arial" w:cs="Arial"/>
          <w:color w:val="000000"/>
          <w:kern w:val="0"/>
          <w:lang w:eastAsia="en-US"/>
        </w:rPr>
        <w:t xml:space="preserve"> </w:t>
      </w:r>
      <w:r>
        <w:rPr>
          <w:rFonts w:ascii="Arial" w:eastAsia="Times New Roman" w:hAnsi="Arial" w:cs="Arial"/>
          <w:color w:val="000000"/>
          <w:kern w:val="0"/>
          <w:lang w:eastAsia="en-US"/>
        </w:rPr>
        <w:t>р</w:t>
      </w:r>
      <w:r>
        <w:rPr>
          <w:rFonts w:ascii="Arial" w:eastAsia="Times New Roman" w:hAnsi="Arial" w:cs="Arial"/>
          <w:color w:val="000000"/>
          <w:kern w:val="0"/>
          <w:lang w:val="en-US" w:eastAsia="en-US"/>
        </w:rPr>
        <w:t>адовe</w:t>
      </w:r>
      <w:r w:rsidR="00CC7BDE" w:rsidRPr="00AD2E34">
        <w:rPr>
          <w:rFonts w:ascii="Arial" w:eastAsia="Times New Roman" w:hAnsi="Arial" w:cs="Arial"/>
          <w:color w:val="000000"/>
          <w:kern w:val="0"/>
          <w:lang w:val="en-US" w:eastAsia="en-US"/>
        </w:rPr>
        <w:t xml:space="preserve"> – Пројектант је дужан да обезбеди адекватну геодетску подлогу за извођење хидрауличке анализе и давање детаљног техничког решења. Потребно је детаљно снимити корито за велику и малу воду у зони +/-250 метара од </w:t>
      </w:r>
      <w:r>
        <w:rPr>
          <w:rFonts w:ascii="Arial" w:eastAsia="Times New Roman" w:hAnsi="Arial" w:cs="Arial"/>
          <w:color w:val="000000"/>
          <w:kern w:val="0"/>
          <w:lang w:val="en-US" w:eastAsia="en-US"/>
        </w:rPr>
        <w:lastRenderedPageBreak/>
        <w:t>профила моста (укупно 500m</w:t>
      </w:r>
      <w:r w:rsidR="00CC7BDE" w:rsidRPr="00AD2E34">
        <w:rPr>
          <w:rFonts w:ascii="Arial" w:eastAsia="Times New Roman" w:hAnsi="Arial" w:cs="Arial"/>
          <w:color w:val="000000"/>
          <w:kern w:val="0"/>
          <w:lang w:val="en-US" w:eastAsia="en-US"/>
        </w:rPr>
        <w:t xml:space="preserve">), снимити све важне коте мостовске конструкције и резултате снимања приказати у одговарајућој размери на цртежима ситуације, подужног и попречних профила. </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b/>
          <w:color w:val="000000"/>
          <w:kern w:val="0"/>
          <w:lang w:val="en-US" w:eastAsia="en-US"/>
        </w:rPr>
      </w:pPr>
      <w:r w:rsidRPr="00CC7BDE">
        <w:rPr>
          <w:rFonts w:ascii="Arial" w:eastAsia="Times New Roman" w:hAnsi="Arial" w:cs="Arial"/>
          <w:b/>
          <w:color w:val="000000"/>
          <w:kern w:val="0"/>
          <w:lang w:val="en-US" w:eastAsia="en-US"/>
        </w:rPr>
        <w:t>АНАЛИЗЕ И ПРОРАЧУНИ</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Хидролошку подлогу неопходну за извођење хидрауличке анализе, прибавља Наручилац од надлежног водопривредног предузећа.</w:t>
      </w:r>
      <w:proofErr w:type="gramEnd"/>
    </w:p>
    <w:p w:rsidR="00CC7BDE" w:rsidRP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Хидрауличка анализа – на основу припремљених подлога (теренска и хидролошка), Пројектант ће извршити прорачун течења за максималне протицаје адекватних вероватноћа појаве.</w:t>
      </w:r>
      <w:proofErr w:type="gramEnd"/>
      <w:r w:rsidRPr="00CC7BDE">
        <w:rPr>
          <w:rFonts w:ascii="Arial" w:eastAsia="Times New Roman" w:hAnsi="Arial" w:cs="Arial"/>
          <w:color w:val="000000"/>
          <w:kern w:val="0"/>
          <w:lang w:val="en-US" w:eastAsia="en-US"/>
        </w:rPr>
        <w:t xml:space="preserve"> Резултати хидрауличког прорачуна морају садржати: ниво, режим и брзине течења и утицај мостовске конструкције на ток реке при карактеристичним протицајима. </w:t>
      </w:r>
      <w:proofErr w:type="gramStart"/>
      <w:r w:rsidRPr="00CC7BDE">
        <w:rPr>
          <w:rFonts w:ascii="Arial" w:eastAsia="Times New Roman" w:hAnsi="Arial" w:cs="Arial"/>
          <w:color w:val="000000"/>
          <w:kern w:val="0"/>
          <w:lang w:val="en-US" w:eastAsia="en-US"/>
        </w:rPr>
        <w:t>Резултате анализе приказати табеларно и графички.</w:t>
      </w:r>
      <w:proofErr w:type="gramEnd"/>
    </w:p>
    <w:p w:rsidR="00CC7BDE" w:rsidRPr="00CC7BDE" w:rsidRDefault="00CC7BDE"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b/>
          <w:color w:val="000000"/>
          <w:kern w:val="0"/>
          <w:lang w:val="en-US" w:eastAsia="en-US"/>
        </w:rPr>
      </w:pPr>
      <w:r w:rsidRPr="00CC7BDE">
        <w:rPr>
          <w:rFonts w:ascii="Arial" w:eastAsia="Times New Roman" w:hAnsi="Arial" w:cs="Arial"/>
          <w:b/>
          <w:color w:val="000000"/>
          <w:kern w:val="0"/>
          <w:lang w:val="en-US" w:eastAsia="en-US"/>
        </w:rPr>
        <w:t>ТЕХНИЧКО РЕШЕЊЕ</w:t>
      </w:r>
    </w:p>
    <w:p w:rsid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На основу добијених резултата хидрауличке анализе и претходно дефинисаног концепта, Пројектант даје детаљно техничко решење, у сагласности са важећим законима, прописима и нормама којима се регулише предметна материја.</w:t>
      </w:r>
      <w:proofErr w:type="gramEnd"/>
      <w:r w:rsidRPr="00CC7BDE">
        <w:rPr>
          <w:rFonts w:ascii="Arial" w:eastAsia="Times New Roman" w:hAnsi="Arial" w:cs="Arial"/>
          <w:color w:val="000000"/>
          <w:kern w:val="0"/>
          <w:lang w:val="en-US" w:eastAsia="en-US"/>
        </w:rPr>
        <w:t xml:space="preserve"> Техничко решење мора садржати: технички извештај, опис техничког решења, предмер и предрачун радова, графичке и табеларне прилоге.</w:t>
      </w:r>
    </w:p>
    <w:p w:rsidR="00AD2E34" w:rsidRPr="00CC7BDE" w:rsidRDefault="00AD2E34"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AD2E34">
        <w:rPr>
          <w:rFonts w:ascii="Arial" w:eastAsia="Times New Roman" w:hAnsi="Arial" w:cs="Arial"/>
          <w:color w:val="000000"/>
          <w:kern w:val="0"/>
          <w:u w:val="single"/>
          <w:lang w:val="en-US" w:eastAsia="en-US"/>
        </w:rPr>
        <w:t>Обавезе Пројектанта</w:t>
      </w:r>
      <w:r w:rsidRPr="00CC7BDE">
        <w:rPr>
          <w:rFonts w:ascii="Arial" w:eastAsia="Times New Roman" w:hAnsi="Arial" w:cs="Arial"/>
          <w:color w:val="000000"/>
          <w:kern w:val="0"/>
          <w:lang w:val="en-US" w:eastAsia="en-US"/>
        </w:rPr>
        <w:t>:</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Израда Идејног (ИДП) и Пројекта за извођење (ПЗИ) санације и заштите корита реке Лепенице у зони моста у Баточини, што обухвата:</w:t>
      </w:r>
    </w:p>
    <w:p w:rsidR="00CC7BDE" w:rsidRPr="00CC7BDE" w:rsidRDefault="00CC7BDE" w:rsidP="00C50C72">
      <w:pPr>
        <w:pStyle w:val="Textbodyuser"/>
        <w:numPr>
          <w:ilvl w:val="0"/>
          <w:numId w:val="25"/>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Теренске истражне радове,</w:t>
      </w:r>
    </w:p>
    <w:p w:rsidR="00CC7BDE" w:rsidRPr="00CC7BDE" w:rsidRDefault="00CC7BDE" w:rsidP="00C50C72">
      <w:pPr>
        <w:pStyle w:val="Textbodyuser"/>
        <w:numPr>
          <w:ilvl w:val="0"/>
          <w:numId w:val="25"/>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Анализе и прорачуне,</w:t>
      </w:r>
    </w:p>
    <w:p w:rsidR="00CC7BDE" w:rsidRPr="00CC7BDE" w:rsidRDefault="00CC7BDE" w:rsidP="00C50C72">
      <w:pPr>
        <w:pStyle w:val="Textbodyuser"/>
        <w:numPr>
          <w:ilvl w:val="0"/>
          <w:numId w:val="25"/>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Техничко решење.</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AD2E34">
        <w:rPr>
          <w:rFonts w:ascii="Arial" w:eastAsia="Times New Roman" w:hAnsi="Arial" w:cs="Arial"/>
          <w:color w:val="000000"/>
          <w:kern w:val="0"/>
          <w:u w:val="single"/>
          <w:lang w:val="en-US" w:eastAsia="en-US"/>
        </w:rPr>
        <w:t>Обавезе Наручиоца</w:t>
      </w:r>
      <w:r w:rsidRPr="00CC7BDE">
        <w:rPr>
          <w:rFonts w:ascii="Arial" w:eastAsia="Times New Roman" w:hAnsi="Arial" w:cs="Arial"/>
          <w:color w:val="000000"/>
          <w:kern w:val="0"/>
          <w:lang w:val="en-US" w:eastAsia="en-US"/>
        </w:rPr>
        <w:t>:</w:t>
      </w:r>
    </w:p>
    <w:p w:rsidR="00CC7BDE" w:rsidRPr="00CC7BDE" w:rsidRDefault="00CC7BDE" w:rsidP="00C50C72">
      <w:pPr>
        <w:pStyle w:val="Textbodyuser"/>
        <w:numPr>
          <w:ilvl w:val="0"/>
          <w:numId w:val="26"/>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Да обезбеди стручно лице – Надзор за праћење израде пројекта,</w:t>
      </w:r>
    </w:p>
    <w:p w:rsidR="00CC7BDE" w:rsidRPr="00CC7BDE" w:rsidRDefault="00CC7BDE" w:rsidP="00C50C72">
      <w:pPr>
        <w:pStyle w:val="Textbodyuser"/>
        <w:numPr>
          <w:ilvl w:val="0"/>
          <w:numId w:val="26"/>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Да обезбеди хидролошку подлогу, као и сву постојећу релевантну техничку документацију,</w:t>
      </w:r>
    </w:p>
    <w:p w:rsidR="00CC7BDE" w:rsidRPr="00CC7BDE" w:rsidRDefault="00CC7BDE" w:rsidP="00C50C72">
      <w:pPr>
        <w:pStyle w:val="Textbodyuser"/>
        <w:numPr>
          <w:ilvl w:val="0"/>
          <w:numId w:val="27"/>
        </w:numPr>
        <w:spacing w:after="0"/>
        <w:jc w:val="both"/>
        <w:rPr>
          <w:rFonts w:ascii="Arial" w:eastAsia="Times New Roman" w:hAnsi="Arial" w:cs="Arial"/>
          <w:color w:val="000000"/>
          <w:kern w:val="0"/>
          <w:lang w:val="en-US" w:eastAsia="en-US"/>
        </w:rPr>
      </w:pPr>
      <w:r w:rsidRPr="00CC7BDE">
        <w:rPr>
          <w:rFonts w:ascii="Arial" w:eastAsia="Times New Roman" w:hAnsi="Arial" w:cs="Arial"/>
          <w:color w:val="000000"/>
          <w:kern w:val="0"/>
          <w:lang w:val="en-US" w:eastAsia="en-US"/>
        </w:rPr>
        <w:t>Све потребне сагласности и дозволе,</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AD2E34">
        <w:rPr>
          <w:rFonts w:ascii="Arial" w:eastAsia="Times New Roman" w:hAnsi="Arial" w:cs="Arial"/>
          <w:color w:val="000000"/>
          <w:kern w:val="0"/>
          <w:u w:val="single"/>
          <w:lang w:val="en-US" w:eastAsia="en-US"/>
        </w:rPr>
        <w:t>Садржај Идејног пројекта</w:t>
      </w:r>
      <w:r w:rsidRPr="00CC7BDE">
        <w:rPr>
          <w:rFonts w:ascii="Arial" w:eastAsia="Times New Roman" w:hAnsi="Arial" w:cs="Arial"/>
          <w:color w:val="000000"/>
          <w:kern w:val="0"/>
          <w:lang w:val="en-US" w:eastAsia="en-US"/>
        </w:rPr>
        <w:t>:</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Општа документација у складу са ЗПИ</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Пројектни задатак,</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Опис техничког решења,</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Предмер и предрачун радова</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 xml:space="preserve">Графички прилог - ситуација </w:t>
      </w:r>
    </w:p>
    <w:p w:rsidR="00F10CF1" w:rsidRPr="00F10CF1" w:rsidRDefault="00F10CF1" w:rsidP="00F10CF1">
      <w:pPr>
        <w:pStyle w:val="Textbodyuser"/>
        <w:numPr>
          <w:ilvl w:val="0"/>
          <w:numId w:val="28"/>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Графички прилог - попречни профил</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color w:val="000000"/>
          <w:kern w:val="0"/>
          <w:lang w:val="en-US" w:eastAsia="en-US"/>
        </w:rPr>
      </w:pPr>
      <w:r w:rsidRPr="00AD2E34">
        <w:rPr>
          <w:rFonts w:ascii="Arial" w:eastAsia="Times New Roman" w:hAnsi="Arial" w:cs="Arial"/>
          <w:color w:val="000000"/>
          <w:kern w:val="0"/>
          <w:u w:val="single"/>
          <w:lang w:val="en-US" w:eastAsia="en-US"/>
        </w:rPr>
        <w:t>Садржај пројекта за извођење</w:t>
      </w:r>
      <w:r w:rsidRPr="00CC7BDE">
        <w:rPr>
          <w:rFonts w:ascii="Arial" w:eastAsia="Times New Roman" w:hAnsi="Arial" w:cs="Arial"/>
          <w:color w:val="000000"/>
          <w:kern w:val="0"/>
          <w:lang w:val="en-US" w:eastAsia="en-US"/>
        </w:rPr>
        <w:t>:</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Општа документација у складу са ЗПИ</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Пројектни задатак,</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Сагласности и дозволе,</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Технички извештај са описом и образложењем техничког решења,</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План обележавања на терену,</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 xml:space="preserve">Технички услови за извођење радова, </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Мере хигијенско техничке заштите.</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 xml:space="preserve">Хидрауличка анализа течења у зони моста </w:t>
      </w:r>
    </w:p>
    <w:p w:rsidR="00F10CF1" w:rsidRPr="00F10CF1" w:rsidRDefault="00F10CF1" w:rsidP="00F10CF1">
      <w:pPr>
        <w:pStyle w:val="Textbodyuser"/>
        <w:numPr>
          <w:ilvl w:val="0"/>
          <w:numId w:val="29"/>
        </w:numPr>
        <w:spacing w:after="0"/>
        <w:jc w:val="both"/>
        <w:rPr>
          <w:rFonts w:ascii="Arial" w:eastAsia="Times New Roman" w:hAnsi="Arial" w:cs="Arial"/>
          <w:kern w:val="0"/>
          <w:lang w:val="en-US" w:eastAsia="en-US"/>
        </w:rPr>
      </w:pPr>
      <w:r w:rsidRPr="00F10CF1">
        <w:rPr>
          <w:rFonts w:ascii="Arial" w:eastAsia="Times New Roman" w:hAnsi="Arial" w:cs="Arial"/>
          <w:kern w:val="0"/>
          <w:lang w:val="en-US" w:eastAsia="en-US"/>
        </w:rPr>
        <w:t xml:space="preserve">Исказнице количина, предмер и предрачун радова </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lastRenderedPageBreak/>
        <w:t>Ситуациони план 1:500</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 xml:space="preserve">Карактеристичне основе у погодној размери </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Подужни профил у погодној размери</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Попречни профили у погодној размери</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 xml:space="preserve">Изгледи у погодној размери </w:t>
      </w:r>
    </w:p>
    <w:p w:rsidR="00F10CF1" w:rsidRPr="00F10CF1" w:rsidRDefault="00F10CF1" w:rsidP="00F10CF1">
      <w:pPr>
        <w:pStyle w:val="Textbodyuser"/>
        <w:numPr>
          <w:ilvl w:val="0"/>
          <w:numId w:val="29"/>
        </w:numPr>
        <w:spacing w:after="0"/>
        <w:jc w:val="both"/>
        <w:rPr>
          <w:rFonts w:ascii="Arial" w:eastAsia="Times New Roman" w:hAnsi="Arial" w:cs="Arial"/>
          <w:color w:val="000000"/>
          <w:kern w:val="0"/>
          <w:lang w:val="en-US" w:eastAsia="en-US"/>
        </w:rPr>
      </w:pPr>
      <w:r w:rsidRPr="00F10CF1">
        <w:rPr>
          <w:rFonts w:ascii="Arial" w:eastAsia="Times New Roman" w:hAnsi="Arial" w:cs="Arial"/>
          <w:color w:val="000000"/>
          <w:kern w:val="0"/>
          <w:lang w:val="en-US" w:eastAsia="en-US"/>
        </w:rPr>
        <w:t>Детаљи објеката у погодној размери</w:t>
      </w:r>
    </w:p>
    <w:p w:rsidR="00AD2E34" w:rsidRPr="00CC7BDE" w:rsidRDefault="00AD2E34" w:rsidP="00F10CF1">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color w:val="000000"/>
          <w:kern w:val="0"/>
          <w:lang w:val="en-US" w:eastAsia="en-US"/>
        </w:rPr>
      </w:pPr>
      <w:proofErr w:type="gramStart"/>
      <w:r w:rsidRPr="00CC7BDE">
        <w:rPr>
          <w:rFonts w:ascii="Arial" w:eastAsia="Times New Roman" w:hAnsi="Arial" w:cs="Arial"/>
          <w:color w:val="000000"/>
          <w:kern w:val="0"/>
          <w:lang w:val="en-US" w:eastAsia="en-US"/>
        </w:rPr>
        <w:t>Пројекте предати Инвеститору у по 2 (два) штампана и по 1 (један) примерак у електронском облику.</w:t>
      </w:r>
      <w:proofErr w:type="gramEnd"/>
    </w:p>
    <w:p w:rsidR="00CC7BDE" w:rsidRPr="00CC7BDE" w:rsidRDefault="00CC7BDE" w:rsidP="00CC7BDE">
      <w:pPr>
        <w:pStyle w:val="Textbodyuser"/>
        <w:spacing w:after="0"/>
        <w:rPr>
          <w:rFonts w:ascii="Arial" w:hAnsi="Arial" w:cs="Arial"/>
          <w:lang w:val="en-GB"/>
        </w:rPr>
      </w:pPr>
    </w:p>
    <w:p w:rsidR="00CC7BDE" w:rsidRDefault="009014DE" w:rsidP="00CC7BDE">
      <w:pPr>
        <w:pStyle w:val="Textbodyuser"/>
        <w:spacing w:after="0"/>
        <w:rPr>
          <w:rFonts w:ascii="Arial" w:hAnsi="Arial" w:cs="Arial"/>
          <w:lang w:val="en-GB"/>
        </w:rPr>
      </w:pPr>
      <w:r>
        <w:rPr>
          <w:rFonts w:ascii="Arial" w:hAnsi="Arial" w:cs="Arial"/>
        </w:rPr>
        <w:t>Рок за</w:t>
      </w:r>
      <w:r>
        <w:rPr>
          <w:rFonts w:ascii="Arial" w:hAnsi="Arial" w:cs="Arial"/>
          <w:lang w:val="en-GB"/>
        </w:rPr>
        <w:t xml:space="preserve"> израд</w:t>
      </w:r>
      <w:r>
        <w:rPr>
          <w:rFonts w:ascii="Arial" w:hAnsi="Arial" w:cs="Arial"/>
        </w:rPr>
        <w:t>у</w:t>
      </w:r>
      <w:r w:rsidR="00CC7BDE" w:rsidRPr="00CC7BDE">
        <w:rPr>
          <w:rFonts w:ascii="Arial" w:hAnsi="Arial" w:cs="Arial"/>
          <w:lang w:val="en-GB"/>
        </w:rPr>
        <w:t xml:space="preserve"> пројекта је </w:t>
      </w:r>
      <w:r>
        <w:rPr>
          <w:rFonts w:ascii="Arial" w:hAnsi="Arial" w:cs="Arial"/>
        </w:rPr>
        <w:t xml:space="preserve">максимално </w:t>
      </w:r>
      <w:r w:rsidR="00CC7BDE" w:rsidRPr="00CC7BDE">
        <w:rPr>
          <w:rFonts w:ascii="Arial" w:hAnsi="Arial" w:cs="Arial"/>
          <w:lang w:val="en-GB"/>
        </w:rPr>
        <w:t xml:space="preserve">30 </w:t>
      </w:r>
      <w:r>
        <w:rPr>
          <w:rFonts w:ascii="Arial" w:hAnsi="Arial" w:cs="Arial"/>
        </w:rPr>
        <w:t xml:space="preserve">календарских </w:t>
      </w:r>
      <w:r w:rsidR="00CC7BDE" w:rsidRPr="00CC7BDE">
        <w:rPr>
          <w:rFonts w:ascii="Arial" w:hAnsi="Arial" w:cs="Arial"/>
          <w:lang w:val="en-GB"/>
        </w:rPr>
        <w:t>дана</w:t>
      </w:r>
      <w:r w:rsidR="00AD2E34">
        <w:rPr>
          <w:rFonts w:ascii="Arial" w:hAnsi="Arial" w:cs="Arial"/>
          <w:lang w:val="en-GB"/>
        </w:rPr>
        <w:t>.</w:t>
      </w:r>
    </w:p>
    <w:p w:rsidR="00CC7BDE" w:rsidRPr="009014DE" w:rsidRDefault="00CC7BDE" w:rsidP="00CC7BDE">
      <w:pPr>
        <w:pStyle w:val="Textbodyuser"/>
        <w:spacing w:after="0"/>
        <w:jc w:val="both"/>
        <w:rPr>
          <w:rFonts w:ascii="Arial" w:eastAsia="Times New Roman" w:hAnsi="Arial" w:cs="Arial"/>
          <w:b/>
          <w:color w:val="000000"/>
          <w:kern w:val="0"/>
          <w:lang w:eastAsia="en-US"/>
        </w:rPr>
      </w:pPr>
    </w:p>
    <w:p w:rsidR="00CC7BDE" w:rsidRPr="00AD2E34" w:rsidRDefault="00CC7BDE" w:rsidP="00CC7BDE">
      <w:pPr>
        <w:pStyle w:val="Textbodyuser"/>
        <w:spacing w:after="0"/>
        <w:jc w:val="both"/>
        <w:rPr>
          <w:rFonts w:ascii="Arial" w:eastAsia="Times New Roman" w:hAnsi="Arial" w:cs="Arial"/>
          <w:b/>
          <w:i/>
          <w:color w:val="000000"/>
          <w:kern w:val="0"/>
          <w:lang w:val="en-US" w:eastAsia="en-US"/>
        </w:rPr>
      </w:pPr>
      <w:r w:rsidRPr="00AD2E34">
        <w:rPr>
          <w:rFonts w:ascii="Arial" w:eastAsia="Times New Roman" w:hAnsi="Arial" w:cs="Arial"/>
          <w:b/>
          <w:i/>
          <w:color w:val="000000"/>
          <w:kern w:val="0"/>
          <w:lang w:val="en-US" w:eastAsia="en-US"/>
        </w:rPr>
        <w:t xml:space="preserve">ПРОЈЕКАТ ПРОШИРЕЊА ПЕШАЧКЕ СТАЗЕ СА ОЈАЧАЊЕМ КОНСТРУКЦИЈЕ МОСТА </w:t>
      </w:r>
    </w:p>
    <w:p w:rsidR="00CC7BDE" w:rsidRPr="00CC7BDE" w:rsidRDefault="00CC7BDE" w:rsidP="00CC7BDE">
      <w:pPr>
        <w:pStyle w:val="Textbodyuser"/>
        <w:spacing w:after="0"/>
        <w:jc w:val="both"/>
        <w:rPr>
          <w:rFonts w:ascii="Arial" w:eastAsia="Times New Roman" w:hAnsi="Arial" w:cs="Arial"/>
          <w:color w:val="000000"/>
          <w:kern w:val="0"/>
          <w:lang w:val="en-US" w:eastAsia="en-US"/>
        </w:rPr>
      </w:pPr>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Године 2016.</w:t>
      </w:r>
      <w:proofErr w:type="gramEnd"/>
      <w:r w:rsidRPr="00CC7BDE">
        <w:rPr>
          <w:rFonts w:ascii="Arial" w:eastAsia="Times New Roman" w:hAnsi="Arial" w:cs="Arial"/>
          <w:kern w:val="0"/>
          <w:lang w:val="en-US" w:eastAsia="en-US"/>
        </w:rPr>
        <w:t xml:space="preserve"> </w:t>
      </w:r>
      <w:proofErr w:type="gramStart"/>
      <w:r w:rsidRPr="00CC7BDE">
        <w:rPr>
          <w:rFonts w:ascii="Arial" w:eastAsia="Times New Roman" w:hAnsi="Arial" w:cs="Arial"/>
          <w:kern w:val="0"/>
          <w:lang w:val="en-US" w:eastAsia="en-US"/>
        </w:rPr>
        <w:t>је</w:t>
      </w:r>
      <w:proofErr w:type="gramEnd"/>
      <w:r w:rsidRPr="00CC7BDE">
        <w:rPr>
          <w:rFonts w:ascii="Arial" w:eastAsia="Times New Roman" w:hAnsi="Arial" w:cs="Arial"/>
          <w:kern w:val="0"/>
          <w:lang w:val="en-US" w:eastAsia="en-US"/>
        </w:rPr>
        <w:t xml:space="preserve"> </w:t>
      </w:r>
      <w:r w:rsidR="00AD2E34">
        <w:rPr>
          <w:rFonts w:ascii="Arial" w:eastAsia="Times New Roman" w:hAnsi="Arial" w:cs="Arial"/>
          <w:kern w:val="0"/>
          <w:lang w:eastAsia="en-US"/>
        </w:rPr>
        <w:t>израђен</w:t>
      </w:r>
      <w:r w:rsidRPr="00CC7BDE">
        <w:rPr>
          <w:rFonts w:ascii="Arial" w:eastAsia="Times New Roman" w:hAnsi="Arial" w:cs="Arial"/>
          <w:kern w:val="0"/>
          <w:lang w:val="en-US" w:eastAsia="en-US"/>
        </w:rPr>
        <w:t xml:space="preserve"> Пројекат реконструкције моста на реци Лепеници у Баточини који подразумева изградњу заштитне ограде моста и лучне конструкције која би допринела естетском карактеру конструкције моста. </w:t>
      </w:r>
      <w:proofErr w:type="gramStart"/>
      <w:r w:rsidRPr="00CC7BDE">
        <w:rPr>
          <w:rFonts w:ascii="Arial" w:eastAsia="Times New Roman" w:hAnsi="Arial" w:cs="Arial"/>
          <w:kern w:val="0"/>
          <w:lang w:val="en-US" w:eastAsia="en-US"/>
        </w:rPr>
        <w:t>Пројекат је доступан на увид.</w:t>
      </w:r>
      <w:proofErr w:type="gramEnd"/>
      <w:r w:rsidRPr="00CC7BDE">
        <w:rPr>
          <w:rFonts w:ascii="Arial" w:eastAsia="Times New Roman" w:hAnsi="Arial" w:cs="Arial"/>
          <w:kern w:val="0"/>
          <w:lang w:val="en-US" w:eastAsia="en-US"/>
        </w:rPr>
        <w:t xml:space="preserve"> </w:t>
      </w:r>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Предмет расписа тендера је израда пројекта проширења пешачке стазе са ојачањем конструкције моста а који се надовезује на претходни пројекат.</w:t>
      </w:r>
      <w:proofErr w:type="gramEnd"/>
      <w:r w:rsidRPr="00CC7BDE">
        <w:rPr>
          <w:rFonts w:ascii="Arial" w:eastAsia="Times New Roman" w:hAnsi="Arial" w:cs="Arial"/>
          <w:kern w:val="0"/>
          <w:lang w:val="en-US" w:eastAsia="en-US"/>
        </w:rPr>
        <w:t xml:space="preserve"> </w:t>
      </w:r>
    </w:p>
    <w:p w:rsidR="00AD2E34" w:rsidRDefault="00AD2E34" w:rsidP="00CC7BDE">
      <w:pPr>
        <w:pStyle w:val="Textbodyuser"/>
        <w:spacing w:after="0"/>
        <w:jc w:val="both"/>
        <w:rPr>
          <w:rFonts w:ascii="Arial" w:eastAsia="Times New Roman" w:hAnsi="Arial" w:cs="Arial"/>
          <w:kern w:val="0"/>
          <w:lang w:eastAsia="en-US"/>
        </w:rPr>
      </w:pPr>
      <w:proofErr w:type="gramStart"/>
      <w:r>
        <w:rPr>
          <w:rFonts w:ascii="Arial" w:eastAsia="Times New Roman" w:hAnsi="Arial" w:cs="Arial"/>
          <w:kern w:val="0"/>
          <w:lang w:val="en-US" w:eastAsia="en-US"/>
        </w:rPr>
        <w:t>Потребно</w:t>
      </w:r>
      <w:r w:rsidR="00CC7BDE" w:rsidRPr="00CC7BDE">
        <w:rPr>
          <w:rFonts w:ascii="Arial" w:eastAsia="Times New Roman" w:hAnsi="Arial" w:cs="Arial"/>
          <w:kern w:val="0"/>
          <w:lang w:val="en-US" w:eastAsia="en-US"/>
        </w:rPr>
        <w:t xml:space="preserve"> је предвидети техничко решење које би подразумевало ојачање латералне стране моста додавањем подужног носача анкерисаног у носећу конструкцију моста и тиме обезбедило и проширење пешачке </w:t>
      </w:r>
      <w:r>
        <w:rPr>
          <w:rFonts w:ascii="Arial" w:eastAsia="Times New Roman" w:hAnsi="Arial" w:cs="Arial"/>
          <w:kern w:val="0"/>
          <w:lang w:val="en-US" w:eastAsia="en-US"/>
        </w:rPr>
        <w:t>стазе моста.</w:t>
      </w:r>
      <w:proofErr w:type="gramEnd"/>
      <w:r>
        <w:rPr>
          <w:rFonts w:ascii="Arial" w:eastAsia="Times New Roman" w:hAnsi="Arial" w:cs="Arial"/>
          <w:kern w:val="0"/>
          <w:lang w:val="en-US" w:eastAsia="en-US"/>
        </w:rPr>
        <w:t xml:space="preserve"> </w:t>
      </w:r>
      <w:proofErr w:type="gramStart"/>
      <w:r>
        <w:rPr>
          <w:rFonts w:ascii="Arial" w:eastAsia="Times New Roman" w:hAnsi="Arial" w:cs="Arial"/>
          <w:kern w:val="0"/>
          <w:lang w:val="en-US" w:eastAsia="en-US"/>
        </w:rPr>
        <w:t>Понудом обухватити</w:t>
      </w:r>
      <w:r w:rsidR="00CC7BDE" w:rsidRPr="00CC7BDE">
        <w:rPr>
          <w:rFonts w:ascii="Arial" w:eastAsia="Times New Roman" w:hAnsi="Arial" w:cs="Arial"/>
          <w:kern w:val="0"/>
          <w:lang w:val="en-US" w:eastAsia="en-US"/>
        </w:rPr>
        <w:t xml:space="preserve"> и потребне припремне и претходне радове.</w:t>
      </w:r>
      <w:proofErr w:type="gramEnd"/>
      <w:r w:rsidR="00CC7BDE" w:rsidRPr="00CC7BDE">
        <w:rPr>
          <w:rFonts w:ascii="Arial" w:eastAsia="Times New Roman" w:hAnsi="Arial" w:cs="Arial"/>
          <w:kern w:val="0"/>
          <w:lang w:val="en-US" w:eastAsia="en-US"/>
        </w:rPr>
        <w:t xml:space="preserve"> </w:t>
      </w:r>
    </w:p>
    <w:p w:rsidR="00CC7BDE" w:rsidRPr="00CC7BDE" w:rsidRDefault="00CC7BDE" w:rsidP="00CC7BDE">
      <w:pPr>
        <w:pStyle w:val="Textbodyuser"/>
        <w:spacing w:after="0"/>
        <w:jc w:val="both"/>
        <w:rPr>
          <w:rFonts w:ascii="Arial" w:eastAsia="Times New Roman" w:hAnsi="Arial" w:cs="Arial"/>
          <w:kern w:val="0"/>
          <w:lang w:val="en-US" w:eastAsia="en-US"/>
        </w:rPr>
      </w:pPr>
      <w:r w:rsidRPr="00AD2E34">
        <w:rPr>
          <w:rFonts w:ascii="Arial" w:eastAsia="Times New Roman" w:hAnsi="Arial" w:cs="Arial"/>
          <w:i/>
          <w:kern w:val="0"/>
          <w:u w:val="single"/>
          <w:lang w:val="en-US" w:eastAsia="en-US"/>
        </w:rPr>
        <w:t>Напомена</w:t>
      </w:r>
      <w:r w:rsidRPr="00CC7BDE">
        <w:rPr>
          <w:rFonts w:ascii="Arial" w:eastAsia="Times New Roman" w:hAnsi="Arial" w:cs="Arial"/>
          <w:kern w:val="0"/>
          <w:lang w:val="en-US" w:eastAsia="en-US"/>
        </w:rPr>
        <w:t xml:space="preserve">: не постоји пројекат постојећег стања конструкције моста. </w:t>
      </w:r>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Након  адекватног</w:t>
      </w:r>
      <w:proofErr w:type="gramEnd"/>
      <w:r w:rsidRPr="00CC7BDE">
        <w:rPr>
          <w:rFonts w:ascii="Arial" w:eastAsia="Times New Roman" w:hAnsi="Arial" w:cs="Arial"/>
          <w:kern w:val="0"/>
          <w:lang w:val="en-US" w:eastAsia="en-US"/>
        </w:rPr>
        <w:t xml:space="preserve"> техничког решења прихваћеног од стране Инвеститора проверити начин анкерисања и ослоначке везе носача лучне конструкције моста из претходног пројекта реконструкције моста. </w:t>
      </w:r>
      <w:proofErr w:type="gramStart"/>
      <w:r w:rsidRPr="00CC7BDE">
        <w:rPr>
          <w:rFonts w:ascii="Arial" w:eastAsia="Times New Roman" w:hAnsi="Arial" w:cs="Arial"/>
          <w:kern w:val="0"/>
          <w:lang w:val="en-US" w:eastAsia="en-US"/>
        </w:rPr>
        <w:t>Предвидети одговарајуће решење анкерисања вертикалног носача лучне конструкције моста.</w:t>
      </w:r>
      <w:proofErr w:type="gramEnd"/>
      <w:r w:rsidRPr="00CC7BDE">
        <w:rPr>
          <w:rFonts w:ascii="Arial" w:eastAsia="Times New Roman" w:hAnsi="Arial" w:cs="Arial"/>
          <w:kern w:val="0"/>
          <w:lang w:val="en-US" w:eastAsia="en-US"/>
        </w:rPr>
        <w:t xml:space="preserve"> </w:t>
      </w:r>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У зони око моста се налазе јавни водови инсталација и њихово измештање услед проширења конструкције моста није предмет овог пројекта.</w:t>
      </w:r>
      <w:proofErr w:type="gramEnd"/>
      <w:r w:rsidRPr="00CC7BDE">
        <w:rPr>
          <w:rFonts w:ascii="Arial" w:eastAsia="Times New Roman" w:hAnsi="Arial" w:cs="Arial"/>
          <w:kern w:val="0"/>
          <w:lang w:val="en-US" w:eastAsia="en-US"/>
        </w:rPr>
        <w:t xml:space="preserve"> </w:t>
      </w:r>
    </w:p>
    <w:p w:rsidR="00CC7BDE" w:rsidRPr="00CC7BDE" w:rsidRDefault="00CC7BDE" w:rsidP="00CC7BDE">
      <w:pPr>
        <w:pStyle w:val="Textbodyuser"/>
        <w:spacing w:after="0"/>
        <w:jc w:val="both"/>
        <w:rPr>
          <w:rFonts w:ascii="Arial" w:eastAsia="Times New Roman" w:hAnsi="Arial" w:cs="Arial"/>
          <w:kern w:val="0"/>
          <w:lang w:val="en-US" w:eastAsia="en-US"/>
        </w:rPr>
      </w:pPr>
      <w:proofErr w:type="gramStart"/>
      <w:r w:rsidRPr="00CC7BDE">
        <w:rPr>
          <w:rFonts w:ascii="Arial" w:eastAsia="Times New Roman" w:hAnsi="Arial" w:cs="Arial"/>
          <w:kern w:val="0"/>
          <w:lang w:val="en-US" w:eastAsia="en-US"/>
        </w:rPr>
        <w:t>Пројектом обухватити и формирање заштитне ограде између пешачке стазе и коловоза моста као и санацију приступних коловоза моста као и околних тротоара и ивичњака.</w:t>
      </w:r>
      <w:proofErr w:type="gramEnd"/>
      <w:r w:rsidRPr="00CC7BDE">
        <w:rPr>
          <w:rFonts w:ascii="Arial" w:eastAsia="Times New Roman" w:hAnsi="Arial" w:cs="Arial"/>
          <w:kern w:val="0"/>
          <w:lang w:val="en-US" w:eastAsia="en-US"/>
        </w:rPr>
        <w:t xml:space="preserve"> </w:t>
      </w:r>
      <w:proofErr w:type="gramStart"/>
      <w:r w:rsidRPr="00CC7BDE">
        <w:rPr>
          <w:rFonts w:ascii="Arial" w:eastAsia="Times New Roman" w:hAnsi="Arial" w:cs="Arial"/>
          <w:kern w:val="0"/>
          <w:lang w:val="en-US" w:eastAsia="en-US"/>
        </w:rPr>
        <w:t>Обухват зоне санације пројекта одредити у договору са Инвеститором.</w:t>
      </w:r>
      <w:proofErr w:type="gramEnd"/>
      <w:r w:rsidRPr="00CC7BDE">
        <w:rPr>
          <w:rFonts w:ascii="Arial" w:eastAsia="Times New Roman" w:hAnsi="Arial" w:cs="Arial"/>
          <w:kern w:val="0"/>
          <w:lang w:val="en-US" w:eastAsia="en-US"/>
        </w:rPr>
        <w:t xml:space="preserve">  </w:t>
      </w:r>
    </w:p>
    <w:p w:rsidR="00CC7BDE" w:rsidRDefault="00CC7BDE" w:rsidP="009014DE">
      <w:pPr>
        <w:pStyle w:val="Textbodyuser"/>
        <w:spacing w:after="0"/>
        <w:jc w:val="both"/>
        <w:rPr>
          <w:rFonts w:ascii="Arial" w:eastAsia="Times New Roman" w:hAnsi="Arial" w:cs="Arial"/>
          <w:kern w:val="0"/>
          <w:lang w:eastAsia="en-US"/>
        </w:rPr>
      </w:pPr>
      <w:proofErr w:type="gramStart"/>
      <w:r w:rsidRPr="00CC7BDE">
        <w:rPr>
          <w:rFonts w:ascii="Arial" w:eastAsia="Times New Roman" w:hAnsi="Arial" w:cs="Arial"/>
          <w:kern w:val="0"/>
          <w:lang w:val="en-US" w:eastAsia="en-US"/>
        </w:rPr>
        <w:t>Предметни пројекат ће бити сепарат претходног пројекта и обавеза Пројектанта је да достави одговарајућу документацију како би се прибавиле потребне дозволе.</w:t>
      </w:r>
      <w:proofErr w:type="gramEnd"/>
      <w:r w:rsidRPr="00CC7BDE">
        <w:rPr>
          <w:rFonts w:ascii="Arial" w:eastAsia="Times New Roman" w:hAnsi="Arial" w:cs="Arial"/>
          <w:kern w:val="0"/>
          <w:lang w:val="en-US" w:eastAsia="en-US"/>
        </w:rPr>
        <w:t xml:space="preserve"> Са обзиром да се проширењем пешачке стазе моста предвиђа повећање габарита моста</w:t>
      </w:r>
      <w:r w:rsidR="009014DE">
        <w:rPr>
          <w:rFonts w:ascii="Arial" w:eastAsia="Times New Roman" w:hAnsi="Arial" w:cs="Arial"/>
          <w:kern w:val="0"/>
          <w:lang w:eastAsia="en-US"/>
        </w:rPr>
        <w:t>,</w:t>
      </w:r>
      <w:r w:rsidRPr="00CC7BDE">
        <w:rPr>
          <w:rFonts w:ascii="Arial" w:eastAsia="Times New Roman" w:hAnsi="Arial" w:cs="Arial"/>
          <w:kern w:val="0"/>
          <w:lang w:val="en-US" w:eastAsia="en-US"/>
        </w:rPr>
        <w:t xml:space="preserve"> фазе пројекта укључене у понуду су Идејно решење - ИДР, пројекат за грађевинску дозволу - ПГД и пројекат за извођење - ПЗИ а у свему према Закону о планирању и изградњи </w:t>
      </w:r>
      <w:r w:rsidR="009014DE" w:rsidRPr="00CC7BDE">
        <w:rPr>
          <w:rFonts w:ascii="Arial" w:eastAsia="Times New Roman" w:hAnsi="Arial" w:cs="Arial"/>
          <w:iCs/>
        </w:rPr>
        <w:t>("Сл. гласник РС", бр. 72/2009, 81/2009 - испр., 64/2010 - одлука УС, 24/2011, 121/2012, 42/2013 - одлука УС, 50/2013 - одлука УС, 98/2013 - одлука УС, 132/2014 и 145/2014)</w:t>
      </w:r>
      <w:r w:rsidR="009014DE">
        <w:rPr>
          <w:rFonts w:ascii="Arial" w:eastAsia="Times New Roman" w:hAnsi="Arial" w:cs="Arial"/>
          <w:iCs/>
        </w:rPr>
        <w:t xml:space="preserve"> </w:t>
      </w:r>
      <w:r w:rsidR="009014DE" w:rsidRPr="00CC7BDE">
        <w:rPr>
          <w:rFonts w:ascii="Arial" w:eastAsia="Times New Roman" w:hAnsi="Arial" w:cs="Arial"/>
          <w:kern w:val="0"/>
          <w:lang w:val="en-US" w:eastAsia="en-US"/>
        </w:rPr>
        <w:t>и Правилнику о поступку спровођења обједињене процедуре електронским путем</w:t>
      </w:r>
      <w:r w:rsidR="009014DE" w:rsidRPr="00CC7BDE">
        <w:rPr>
          <w:rFonts w:ascii="Arial" w:eastAsia="Times New Roman" w:hAnsi="Arial" w:cs="Arial"/>
          <w:kern w:val="0"/>
          <w:lang w:eastAsia="en-US"/>
        </w:rPr>
        <w:t xml:space="preserve"> </w:t>
      </w:r>
      <w:r w:rsidR="009014DE" w:rsidRPr="00CC7BDE">
        <w:rPr>
          <w:rFonts w:ascii="Arial" w:eastAsia="Times New Roman" w:hAnsi="Arial" w:cs="Arial"/>
          <w:iCs/>
        </w:rPr>
        <w:t>("Сл. гласник РС", бр.</w:t>
      </w:r>
      <w:r w:rsidR="009014DE" w:rsidRPr="00254B74">
        <w:rPr>
          <w:rFonts w:ascii="Arial" w:hAnsi="Arial" w:cs="Arial"/>
        </w:rPr>
        <w:t xml:space="preserve"> 113/2015</w:t>
      </w:r>
      <w:r w:rsidR="009014DE">
        <w:rPr>
          <w:rFonts w:ascii="Arial" w:hAnsi="Arial" w:cs="Arial"/>
        </w:rPr>
        <w:t xml:space="preserve"> и </w:t>
      </w:r>
      <w:r w:rsidR="009014DE" w:rsidRPr="00254B74">
        <w:rPr>
          <w:rFonts w:ascii="Arial" w:hAnsi="Arial" w:cs="Arial"/>
        </w:rPr>
        <w:t>96/2016</w:t>
      </w:r>
      <w:r w:rsidR="009014DE" w:rsidRPr="00CC7BDE">
        <w:rPr>
          <w:rFonts w:ascii="Arial" w:eastAsia="Times New Roman" w:hAnsi="Arial" w:cs="Arial"/>
          <w:kern w:val="0"/>
          <w:lang w:eastAsia="en-US"/>
        </w:rPr>
        <w:t>)</w:t>
      </w:r>
      <w:r w:rsidR="009014DE" w:rsidRPr="00CC7BDE">
        <w:rPr>
          <w:rFonts w:ascii="Arial" w:eastAsia="Times New Roman" w:hAnsi="Arial" w:cs="Arial"/>
          <w:kern w:val="0"/>
          <w:lang w:val="en-US" w:eastAsia="en-US"/>
        </w:rPr>
        <w:t>.</w:t>
      </w:r>
    </w:p>
    <w:p w:rsidR="009014DE" w:rsidRPr="009014DE" w:rsidRDefault="009014DE" w:rsidP="009014DE">
      <w:pPr>
        <w:pStyle w:val="Textbodyuser"/>
        <w:spacing w:after="0"/>
        <w:jc w:val="both"/>
        <w:rPr>
          <w:rFonts w:ascii="Arial" w:hAnsi="Arial" w:cs="Arial"/>
        </w:rPr>
      </w:pPr>
    </w:p>
    <w:p w:rsidR="009014DE" w:rsidRDefault="009014DE" w:rsidP="009014DE">
      <w:pPr>
        <w:pStyle w:val="Textbodyuser"/>
        <w:spacing w:after="0"/>
        <w:rPr>
          <w:rFonts w:ascii="Arial" w:hAnsi="Arial" w:cs="Arial"/>
          <w:lang w:val="en-GB"/>
        </w:rPr>
      </w:pPr>
      <w:r>
        <w:rPr>
          <w:rFonts w:ascii="Arial" w:hAnsi="Arial" w:cs="Arial"/>
        </w:rPr>
        <w:t>Рок за</w:t>
      </w:r>
      <w:r>
        <w:rPr>
          <w:rFonts w:ascii="Arial" w:hAnsi="Arial" w:cs="Arial"/>
          <w:lang w:val="en-GB"/>
        </w:rPr>
        <w:t xml:space="preserve"> израд</w:t>
      </w:r>
      <w:r>
        <w:rPr>
          <w:rFonts w:ascii="Arial" w:hAnsi="Arial" w:cs="Arial"/>
        </w:rPr>
        <w:t>у</w:t>
      </w:r>
      <w:r w:rsidRPr="00CC7BDE">
        <w:rPr>
          <w:rFonts w:ascii="Arial" w:hAnsi="Arial" w:cs="Arial"/>
          <w:lang w:val="en-GB"/>
        </w:rPr>
        <w:t xml:space="preserve"> пројекта је </w:t>
      </w:r>
      <w:r>
        <w:rPr>
          <w:rFonts w:ascii="Arial" w:hAnsi="Arial" w:cs="Arial"/>
        </w:rPr>
        <w:t xml:space="preserve">максимално </w:t>
      </w:r>
      <w:r w:rsidRPr="00CC7BDE">
        <w:rPr>
          <w:rFonts w:ascii="Arial" w:hAnsi="Arial" w:cs="Arial"/>
          <w:lang w:val="en-GB"/>
        </w:rPr>
        <w:t xml:space="preserve">30 </w:t>
      </w:r>
      <w:r>
        <w:rPr>
          <w:rFonts w:ascii="Arial" w:hAnsi="Arial" w:cs="Arial"/>
        </w:rPr>
        <w:t xml:space="preserve">календарских </w:t>
      </w:r>
      <w:r w:rsidRPr="00CC7BDE">
        <w:rPr>
          <w:rFonts w:ascii="Arial" w:hAnsi="Arial" w:cs="Arial"/>
          <w:lang w:val="en-GB"/>
        </w:rPr>
        <w:t>дана</w:t>
      </w:r>
      <w:r>
        <w:rPr>
          <w:rFonts w:ascii="Arial" w:hAnsi="Arial" w:cs="Arial"/>
          <w:lang w:val="en-GB"/>
        </w:rPr>
        <w:t>.</w:t>
      </w:r>
    </w:p>
    <w:p w:rsidR="00EE72A9" w:rsidRDefault="00EE72A9" w:rsidP="00EE72A9">
      <w:pPr>
        <w:rPr>
          <w:rFonts w:ascii="Arial" w:hAnsi="Arial" w:cs="Arial"/>
          <w:i/>
          <w:iCs/>
        </w:rPr>
      </w:pPr>
    </w:p>
    <w:p w:rsidR="00EE72A9" w:rsidRPr="00CC7BDE" w:rsidRDefault="00EE72A9" w:rsidP="00EE72A9">
      <w:pPr>
        <w:rPr>
          <w:rFonts w:ascii="Arial" w:hAnsi="Arial" w:cs="Arial"/>
          <w:i/>
          <w:iCs/>
        </w:rPr>
      </w:pPr>
    </w:p>
    <w:p w:rsidR="00EE72A9" w:rsidRPr="00CC7BDE" w:rsidRDefault="00EE72A9" w:rsidP="00EE72A9">
      <w:pPr>
        <w:ind w:left="720" w:firstLine="720"/>
        <w:jc w:val="both"/>
        <w:rPr>
          <w:rFonts w:ascii="Arial" w:eastAsia="TimesNewRomanPSMT" w:hAnsi="Arial" w:cs="Arial"/>
          <w:bCs/>
        </w:rPr>
      </w:pPr>
      <w:r w:rsidRPr="00CC7BDE">
        <w:rPr>
          <w:rFonts w:ascii="Arial" w:eastAsia="TimesNewRomanPSMT" w:hAnsi="Arial" w:cs="Arial"/>
          <w:bCs/>
        </w:rPr>
        <w:t xml:space="preserve">Датум </w:t>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t xml:space="preserve">              Понуђач</w:t>
      </w:r>
    </w:p>
    <w:p w:rsidR="00EE72A9" w:rsidRPr="00CC7BDE" w:rsidRDefault="00EE72A9" w:rsidP="00EE72A9">
      <w:pPr>
        <w:ind w:left="2880" w:firstLine="720"/>
        <w:jc w:val="both"/>
        <w:rPr>
          <w:rFonts w:ascii="Arial" w:eastAsia="TimesNewRomanPS-BoldMT" w:hAnsi="Arial" w:cs="Arial"/>
          <w:b/>
          <w:bCs/>
          <w:i/>
          <w:iCs/>
          <w:color w:val="002060"/>
        </w:rPr>
      </w:pPr>
      <w:r w:rsidRPr="00CC7BDE">
        <w:rPr>
          <w:rFonts w:ascii="Arial" w:eastAsia="TimesNewRomanPSMT" w:hAnsi="Arial" w:cs="Arial"/>
          <w:bCs/>
        </w:rPr>
        <w:t xml:space="preserve">          М. П. </w:t>
      </w:r>
    </w:p>
    <w:p w:rsidR="00EE72A9" w:rsidRPr="009014DE" w:rsidRDefault="00EE72A9" w:rsidP="00EE72A9">
      <w:pPr>
        <w:jc w:val="both"/>
        <w:rPr>
          <w:rFonts w:ascii="Arial" w:eastAsia="TimesNewRomanPS-BoldMT" w:hAnsi="Arial" w:cs="Arial"/>
          <w:b/>
          <w:bCs/>
          <w:i/>
          <w:iCs/>
          <w:color w:val="auto"/>
        </w:rPr>
      </w:pPr>
      <w:r w:rsidRPr="009014DE">
        <w:rPr>
          <w:rFonts w:ascii="Arial" w:eastAsia="TimesNewRomanPS-BoldMT" w:hAnsi="Arial" w:cs="Arial"/>
          <w:b/>
          <w:bCs/>
          <w:i/>
          <w:iCs/>
          <w:color w:val="auto"/>
        </w:rPr>
        <w:t>_____________________________</w:t>
      </w:r>
      <w:r w:rsidRPr="009014DE">
        <w:rPr>
          <w:rFonts w:ascii="Arial" w:eastAsia="TimesNewRomanPS-BoldMT" w:hAnsi="Arial" w:cs="Arial"/>
          <w:b/>
          <w:bCs/>
          <w:i/>
          <w:iCs/>
          <w:color w:val="auto"/>
        </w:rPr>
        <w:tab/>
      </w:r>
      <w:r w:rsidRPr="009014DE">
        <w:rPr>
          <w:rFonts w:ascii="Arial" w:eastAsia="TimesNewRomanPS-BoldMT" w:hAnsi="Arial" w:cs="Arial"/>
          <w:b/>
          <w:bCs/>
          <w:i/>
          <w:iCs/>
          <w:color w:val="auto"/>
        </w:rPr>
        <w:tab/>
        <w:t>_____________________________</w:t>
      </w:r>
    </w:p>
    <w:p w:rsidR="0001436C" w:rsidRPr="009014DE" w:rsidRDefault="0001436C" w:rsidP="00134106">
      <w:pPr>
        <w:rPr>
          <w:rFonts w:cs="TimesNewRomanPSMT"/>
          <w:i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B97F78" w:rsidRDefault="00F10CF1" w:rsidP="00DD2B29">
      <w:pPr>
        <w:suppressAutoHyphens w:val="0"/>
        <w:autoSpaceDE w:val="0"/>
        <w:autoSpaceDN w:val="0"/>
        <w:adjustRightInd w:val="0"/>
        <w:spacing w:line="240" w:lineRule="auto"/>
        <w:jc w:val="both"/>
        <w:rPr>
          <w:rFonts w:ascii="Arial" w:eastAsiaTheme="minorHAnsi" w:hAnsi="Arial" w:cs="Arial"/>
          <w:kern w:val="0"/>
          <w:lang w:eastAsia="en-US"/>
        </w:rPr>
      </w:pPr>
      <w:r>
        <w:rPr>
          <w:rFonts w:ascii="Arial" w:eastAsiaTheme="minorHAnsi" w:hAnsi="Arial" w:cs="Arial"/>
          <w:kern w:val="0"/>
          <w:lang w:val="sr-Cyrl-CS" w:eastAsia="en-US"/>
        </w:rPr>
        <w:t xml:space="preserve">Увид у </w:t>
      </w:r>
      <w:r w:rsidR="00B97F78">
        <w:rPr>
          <w:rFonts w:ascii="Arial" w:eastAsiaTheme="minorHAnsi" w:hAnsi="Arial" w:cs="Arial"/>
          <w:kern w:val="0"/>
          <w:lang w:val="sr-Cyrl-CS" w:eastAsia="en-US"/>
        </w:rPr>
        <w:t>израђени</w:t>
      </w:r>
      <w:r>
        <w:rPr>
          <w:rFonts w:ascii="Arial" w:eastAsiaTheme="minorHAnsi" w:hAnsi="Arial" w:cs="Arial"/>
          <w:kern w:val="0"/>
          <w:lang w:val="sr-Cyrl-CS" w:eastAsia="en-US"/>
        </w:rPr>
        <w:t xml:space="preserve"> </w:t>
      </w:r>
      <w:r>
        <w:rPr>
          <w:rFonts w:ascii="Arial" w:hAnsi="Arial" w:cs="Arial"/>
          <w:bCs/>
        </w:rPr>
        <w:t>Идејн</w:t>
      </w:r>
      <w:r>
        <w:rPr>
          <w:rFonts w:ascii="Arial" w:hAnsi="Arial" w:cs="Arial"/>
          <w:bCs/>
          <w:lang w:val="sr-Cyrl-CS"/>
        </w:rPr>
        <w:t>и</w:t>
      </w:r>
      <w:r>
        <w:rPr>
          <w:rFonts w:ascii="Arial" w:hAnsi="Arial" w:cs="Arial"/>
          <w:bCs/>
        </w:rPr>
        <w:t xml:space="preserve"> пројек</w:t>
      </w:r>
      <w:r>
        <w:rPr>
          <w:rFonts w:ascii="Arial" w:hAnsi="Arial" w:cs="Arial"/>
          <w:bCs/>
          <w:lang w:val="sr-Cyrl-CS"/>
        </w:rPr>
        <w:t>а</w:t>
      </w:r>
      <w:r>
        <w:rPr>
          <w:rFonts w:ascii="Arial" w:hAnsi="Arial" w:cs="Arial"/>
          <w:bCs/>
        </w:rPr>
        <w:t>т реконструкције моста на реци Лепеници и пројек</w:t>
      </w:r>
      <w:r w:rsidR="00B97F78">
        <w:rPr>
          <w:rFonts w:ascii="Arial" w:hAnsi="Arial" w:cs="Arial"/>
          <w:bCs/>
          <w:lang w:val="sr-Cyrl-CS"/>
        </w:rPr>
        <w:t>а</w:t>
      </w:r>
      <w:r w:rsidR="00B97F78">
        <w:rPr>
          <w:rFonts w:ascii="Arial" w:hAnsi="Arial" w:cs="Arial"/>
          <w:bCs/>
        </w:rPr>
        <w:t>т</w:t>
      </w:r>
      <w:r w:rsidR="00B97F78">
        <w:rPr>
          <w:rFonts w:ascii="Arial" w:hAnsi="Arial" w:cs="Arial"/>
          <w:bCs/>
          <w:lang w:val="sr-Cyrl-CS"/>
        </w:rPr>
        <w:t xml:space="preserve"> </w:t>
      </w:r>
      <w:r>
        <w:rPr>
          <w:rFonts w:ascii="Arial" w:hAnsi="Arial" w:cs="Arial"/>
          <w:bCs/>
        </w:rPr>
        <w:t>за извођење радов</w:t>
      </w:r>
      <w:r w:rsidR="00B97F78">
        <w:rPr>
          <w:rFonts w:ascii="Arial" w:hAnsi="Arial" w:cs="Arial"/>
          <w:bCs/>
          <w:lang w:val="sr-Cyrl-CS"/>
        </w:rPr>
        <w:t xml:space="preserve">а, можете заказати телефоном на број 034/6842118 или путем </w:t>
      </w:r>
      <w:r w:rsidR="00B97F78">
        <w:rPr>
          <w:rFonts w:ascii="Arial" w:hAnsi="Arial" w:cs="Arial"/>
          <w:bCs/>
        </w:rPr>
        <w:t xml:space="preserve">email-а: </w:t>
      </w:r>
      <w:hyperlink r:id="rId12" w:history="1">
        <w:r w:rsidR="00B97F78" w:rsidRPr="00B57FFA">
          <w:rPr>
            <w:rStyle w:val="Hyperlink"/>
            <w:rFonts w:ascii="Arial" w:hAnsi="Arial" w:cs="Arial"/>
            <w:bCs/>
          </w:rPr>
          <w:t>olja.jasovic@sobatocina.org.rs</w:t>
        </w:r>
      </w:hyperlink>
      <w:r w:rsidR="00B97F78">
        <w:rPr>
          <w:rFonts w:ascii="Arial" w:hAnsi="Arial" w:cs="Arial"/>
          <w:bCs/>
        </w:rPr>
        <w:t>. Лице за контакт Оливера Јашовић.</w:t>
      </w: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6A0E7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006A0E79">
              <w:rPr>
                <w:rFonts w:ascii="Arial" w:hAnsi="Arial" w:cs="Arial"/>
                <w:lang w:val="sr-Cyrl-CS"/>
              </w:rPr>
              <w:t>опија личних лиценци број 314, 300 и 310, копија Потврда Инжењерске коморе Србије да су лиценце важеће</w:t>
            </w:r>
            <w:r w:rsidRPr="0049192A">
              <w:rPr>
                <w:rFonts w:ascii="Arial" w:hAnsi="Arial" w:cs="Arial"/>
                <w:lang w:val="sr-Cyrl-CS"/>
              </w:rPr>
              <w:t xml:space="preserve">, </w:t>
            </w:r>
            <w:r w:rsidRPr="0049192A">
              <w:rPr>
                <w:rFonts w:ascii="Arial" w:eastAsia="Times New Roman" w:hAnsi="Arial" w:cs="Arial"/>
                <w:color w:val="auto"/>
                <w:kern w:val="0"/>
                <w:lang w:eastAsia="en-US"/>
              </w:rPr>
              <w:t>заједно</w:t>
            </w:r>
            <w:r w:rsidR="006A0E79">
              <w:rPr>
                <w:rFonts w:ascii="Arial" w:eastAsia="Times New Roman" w:hAnsi="Arial" w:cs="Arial"/>
                <w:color w:val="auto"/>
                <w:kern w:val="0"/>
                <w:lang w:eastAsia="en-US"/>
              </w:rPr>
              <w:t xml:space="preserve"> са доказом о радном односу ових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CC2CE9">
        <w:trPr>
          <w:trHeight w:val="567"/>
        </w:trPr>
        <w:tc>
          <w:tcPr>
            <w:tcW w:w="736" w:type="dxa"/>
            <w:tcBorders>
              <w:bottom w:val="single" w:sz="4" w:space="0" w:color="auto"/>
            </w:tcBorders>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4901E2" w:rsidRPr="006A0E79" w:rsidRDefault="00B200B1" w:rsidP="006A0E79">
            <w:pPr>
              <w:snapToGrid w:val="0"/>
              <w:rPr>
                <w:rFonts w:ascii="Arial" w:eastAsia="Times New Roman" w:hAnsi="Arial" w:cs="Arial"/>
                <w:kern w:val="0"/>
                <w:lang w:eastAsia="en-US"/>
              </w:rPr>
            </w:pPr>
            <w:r>
              <w:rPr>
                <w:rFonts w:ascii="Arial" w:hAnsi="Arial" w:cs="Arial"/>
                <w:iCs/>
              </w:rPr>
              <w:t>М</w:t>
            </w:r>
            <w:r w:rsidRPr="00854EE7">
              <w:rPr>
                <w:rFonts w:ascii="Arial" w:hAnsi="Arial" w:cs="Arial"/>
                <w:iCs/>
              </w:rPr>
              <w:t>инимум јед</w:t>
            </w:r>
            <w:r>
              <w:rPr>
                <w:rFonts w:ascii="Arial" w:hAnsi="Arial" w:cs="Arial"/>
                <w:iCs/>
              </w:rPr>
              <w:t xml:space="preserve">ан </w:t>
            </w:r>
            <w:r w:rsidR="00ED066C">
              <w:rPr>
                <w:rFonts w:ascii="Arial" w:hAnsi="Arial" w:cs="Arial"/>
                <w:iCs/>
              </w:rPr>
              <w:t>дипл.</w:t>
            </w:r>
            <w:r w:rsidRPr="00854EE7">
              <w:rPr>
                <w:rFonts w:ascii="Arial" w:hAnsi="Arial" w:cs="Arial"/>
                <w:iCs/>
              </w:rPr>
              <w:t xml:space="preserve"> </w:t>
            </w:r>
            <w:proofErr w:type="gramStart"/>
            <w:r w:rsidRPr="00854EE7">
              <w:rPr>
                <w:rFonts w:ascii="Arial" w:hAnsi="Arial" w:cs="Arial"/>
                <w:iCs/>
              </w:rPr>
              <w:t>инж</w:t>
            </w:r>
            <w:proofErr w:type="gramEnd"/>
            <w:r w:rsidRPr="00854EE7">
              <w:rPr>
                <w:rFonts w:ascii="Arial" w:hAnsi="Arial" w:cs="Arial"/>
                <w:iCs/>
              </w:rPr>
              <w:t xml:space="preserve">. </w:t>
            </w:r>
            <w:proofErr w:type="gramStart"/>
            <w:r w:rsidRPr="00854EE7">
              <w:rPr>
                <w:rFonts w:ascii="Arial" w:hAnsi="Arial" w:cs="Arial"/>
                <w:iCs/>
              </w:rPr>
              <w:t>грађевине</w:t>
            </w:r>
            <w:proofErr w:type="gramEnd"/>
            <w:r w:rsidRPr="00854EE7">
              <w:rPr>
                <w:rFonts w:ascii="Arial" w:hAnsi="Arial" w:cs="Arial"/>
                <w:iCs/>
              </w:rPr>
              <w:t xml:space="preserve">, који мора имати лиценцу бр. </w:t>
            </w:r>
            <w:proofErr w:type="gramStart"/>
            <w:r w:rsidR="004901E2" w:rsidRPr="00ED066C">
              <w:rPr>
                <w:rFonts w:ascii="Arial" w:hAnsi="Arial" w:cs="Arial"/>
                <w:lang w:val="en-GB"/>
              </w:rPr>
              <w:t>314  -</w:t>
            </w:r>
            <w:proofErr w:type="gramEnd"/>
            <w:r w:rsidR="004901E2" w:rsidRPr="00ED066C">
              <w:rPr>
                <w:rFonts w:ascii="Arial" w:hAnsi="Arial" w:cs="Arial"/>
                <w:lang w:val="en-GB"/>
              </w:rPr>
              <w:t xml:space="preserve"> Одговорни пројектант хидротехничких објеката и инст</w:t>
            </w:r>
            <w:r w:rsidR="00ED066C">
              <w:rPr>
                <w:rFonts w:ascii="Arial" w:hAnsi="Arial" w:cs="Arial"/>
                <w:lang w:val="en-GB"/>
              </w:rPr>
              <w:t>алација водовода и канализације</w:t>
            </w:r>
            <w:r w:rsidR="00ED066C">
              <w:rPr>
                <w:rFonts w:ascii="Arial" w:hAnsi="Arial" w:cs="Arial"/>
              </w:rPr>
              <w:t>, један дипп.инж.архитектуре са лиценцом бр.</w:t>
            </w:r>
            <w:r w:rsidR="004901E2" w:rsidRPr="00212704">
              <w:rPr>
                <w:rFonts w:ascii="Arial Narrow" w:eastAsia="Times New Roman" w:hAnsi="Arial Narrow"/>
                <w:kern w:val="0"/>
                <w:sz w:val="22"/>
                <w:szCs w:val="22"/>
                <w:lang w:eastAsia="en-US"/>
              </w:rPr>
              <w:t xml:space="preserve"> </w:t>
            </w:r>
            <w:proofErr w:type="gramStart"/>
            <w:r w:rsidR="004901E2" w:rsidRPr="00ED066C">
              <w:rPr>
                <w:rFonts w:ascii="Arial" w:eastAsia="Times New Roman" w:hAnsi="Arial" w:cs="Arial"/>
                <w:kern w:val="0"/>
                <w:lang w:eastAsia="en-US"/>
              </w:rPr>
              <w:t>300  -</w:t>
            </w:r>
            <w:proofErr w:type="gramEnd"/>
            <w:r w:rsidR="004901E2" w:rsidRPr="00ED066C">
              <w:rPr>
                <w:rFonts w:ascii="Arial" w:eastAsia="Times New Roman" w:hAnsi="Arial" w:cs="Arial"/>
                <w:kern w:val="0"/>
                <w:lang w:eastAsia="en-US"/>
              </w:rPr>
              <w:t xml:space="preserve"> Одговорни пројектант</w:t>
            </w:r>
            <w:hyperlink r:id="rId13" w:anchor="300" w:history="1">
              <w:r w:rsidR="004901E2" w:rsidRPr="00ED066C">
                <w:rPr>
                  <w:rFonts w:ascii="Arial" w:eastAsia="Times New Roman" w:hAnsi="Arial" w:cs="Arial"/>
                  <w:kern w:val="0"/>
                  <w:lang w:eastAsia="en-US"/>
                </w:rPr>
                <w:t xml:space="preserve"> архитектонских пројеката, уређења слободних простора и унутрашњих инсталација водовода и канализације</w:t>
              </w:r>
            </w:hyperlink>
            <w:r w:rsidR="006A0E79">
              <w:rPr>
                <w:rFonts w:ascii="Arial" w:hAnsi="Arial" w:cs="Arial"/>
              </w:rPr>
              <w:t xml:space="preserve"> и један </w:t>
            </w:r>
            <w:r w:rsidR="006A0E79">
              <w:rPr>
                <w:rFonts w:ascii="Arial" w:hAnsi="Arial" w:cs="Arial"/>
                <w:iCs/>
              </w:rPr>
              <w:t>дипл.</w:t>
            </w:r>
            <w:r w:rsidR="006A0E79" w:rsidRPr="00854EE7">
              <w:rPr>
                <w:rFonts w:ascii="Arial" w:hAnsi="Arial" w:cs="Arial"/>
                <w:iCs/>
              </w:rPr>
              <w:t xml:space="preserve"> </w:t>
            </w:r>
            <w:proofErr w:type="gramStart"/>
            <w:r w:rsidR="006A0E79" w:rsidRPr="00854EE7">
              <w:rPr>
                <w:rFonts w:ascii="Arial" w:hAnsi="Arial" w:cs="Arial"/>
                <w:iCs/>
              </w:rPr>
              <w:t>инж</w:t>
            </w:r>
            <w:proofErr w:type="gramEnd"/>
            <w:r w:rsidR="006A0E79" w:rsidRPr="00854EE7">
              <w:rPr>
                <w:rFonts w:ascii="Arial" w:hAnsi="Arial" w:cs="Arial"/>
                <w:iCs/>
              </w:rPr>
              <w:t>. грађевине, који мора имати лиценцу</w:t>
            </w:r>
          </w:p>
          <w:p w:rsidR="004901E2" w:rsidRPr="00ED066C" w:rsidRDefault="006A0E79" w:rsidP="006A0E79">
            <w:pPr>
              <w:pStyle w:val="Textbodyuser"/>
              <w:rPr>
                <w:rFonts w:ascii="Arial" w:eastAsia="Times New Roman" w:hAnsi="Arial" w:cs="Arial"/>
                <w:kern w:val="0"/>
                <w:lang w:val="en-US" w:eastAsia="en-US"/>
              </w:rPr>
            </w:pPr>
            <w:r>
              <w:rPr>
                <w:rFonts w:ascii="Arial" w:eastAsia="Times New Roman" w:hAnsi="Arial" w:cs="Arial"/>
                <w:kern w:val="0"/>
                <w:lang w:eastAsia="en-US"/>
              </w:rPr>
              <w:t>б</w:t>
            </w:r>
            <w:r w:rsidR="004901E2" w:rsidRPr="00ED066C">
              <w:rPr>
                <w:rFonts w:ascii="Arial" w:eastAsia="Times New Roman" w:hAnsi="Arial" w:cs="Arial"/>
                <w:kern w:val="0"/>
                <w:lang w:val="en-US" w:eastAsia="en-US"/>
              </w:rPr>
              <w:t>р</w:t>
            </w:r>
            <w:r>
              <w:rPr>
                <w:rFonts w:ascii="Arial" w:eastAsia="Times New Roman" w:hAnsi="Arial" w:cs="Arial"/>
                <w:kern w:val="0"/>
                <w:lang w:eastAsia="en-US"/>
              </w:rPr>
              <w:t>.</w:t>
            </w:r>
            <w:r w:rsidR="004901E2" w:rsidRPr="00ED066C">
              <w:rPr>
                <w:rFonts w:ascii="Arial" w:eastAsia="Times New Roman" w:hAnsi="Arial" w:cs="Arial"/>
                <w:kern w:val="0"/>
                <w:lang w:val="en-US" w:eastAsia="en-US"/>
              </w:rPr>
              <w:t xml:space="preserve"> 310 - </w:t>
            </w:r>
            <w:hyperlink r:id="rId14" w:anchor="310" w:history="1">
              <w:r w:rsidR="004901E2" w:rsidRPr="00ED066C">
                <w:rPr>
                  <w:rFonts w:ascii="Arial" w:eastAsia="Times New Roman" w:hAnsi="Arial" w:cs="Arial"/>
                  <w:kern w:val="0"/>
                  <w:lang w:val="en-US" w:eastAsia="en-US"/>
                </w:rPr>
                <w:t>Одговорни пројектант грађевинских конструкција објеката високоградње, нискоградње и хидроградње</w:t>
              </w:r>
            </w:hyperlink>
          </w:p>
          <w:p w:rsidR="004901E2" w:rsidRPr="004901E2" w:rsidRDefault="004901E2" w:rsidP="00F44981">
            <w:pPr>
              <w:snapToGrid w:val="0"/>
              <w:rPr>
                <w:rFonts w:ascii="Arial" w:hAnsi="Arial" w:cs="Arial"/>
                <w:color w:val="auto"/>
              </w:rPr>
            </w:pPr>
          </w:p>
        </w:tc>
        <w:tc>
          <w:tcPr>
            <w:tcW w:w="4347" w:type="dxa"/>
            <w:vMerge/>
            <w:shd w:val="clear" w:color="auto" w:fill="FFFFFF"/>
          </w:tcPr>
          <w:p w:rsidR="00B200B1" w:rsidRPr="00271C78" w:rsidRDefault="00B200B1" w:rsidP="00DE0254">
            <w:pPr>
              <w:pStyle w:val="Default"/>
              <w:jc w:val="both"/>
              <w:rPr>
                <w:color w:val="auto"/>
                <w:sz w:val="28"/>
                <w:szCs w:val="28"/>
              </w:rPr>
            </w:pPr>
          </w:p>
        </w:tc>
      </w:tr>
      <w:tr w:rsidR="00CC2CE9" w:rsidRPr="00271C78" w:rsidTr="00CC2CE9">
        <w:trPr>
          <w:trHeight w:val="386"/>
        </w:trPr>
        <w:tc>
          <w:tcPr>
            <w:tcW w:w="736" w:type="dxa"/>
            <w:shd w:val="clear" w:color="auto" w:fill="95B3D7" w:themeFill="accent1" w:themeFillTint="99"/>
          </w:tcPr>
          <w:p w:rsidR="00CC2CE9" w:rsidRPr="00CC2CE9" w:rsidRDefault="00CC2CE9" w:rsidP="00CC2CE9">
            <w:pPr>
              <w:jc w:val="center"/>
              <w:rPr>
                <w:rFonts w:ascii="Arial" w:hAnsi="Arial" w:cs="Arial"/>
                <w:color w:val="auto"/>
                <w:sz w:val="28"/>
                <w:szCs w:val="28"/>
                <w:lang w:val="sr-Cyrl-CS"/>
              </w:rPr>
            </w:pPr>
            <w:r>
              <w:rPr>
                <w:rFonts w:ascii="Arial" w:hAnsi="Arial" w:cs="Arial"/>
                <w:color w:val="auto"/>
                <w:sz w:val="28"/>
                <w:szCs w:val="28"/>
                <w:lang w:val="sr-Cyrl-CS"/>
              </w:rPr>
              <w:t>2.</w:t>
            </w:r>
          </w:p>
        </w:tc>
        <w:tc>
          <w:tcPr>
            <w:tcW w:w="4367" w:type="dxa"/>
            <w:shd w:val="clear" w:color="auto" w:fill="95B3D7" w:themeFill="accent1" w:themeFillTint="99"/>
          </w:tcPr>
          <w:p w:rsidR="00CC2CE9" w:rsidRDefault="00CC2CE9" w:rsidP="00CC2CE9">
            <w:pPr>
              <w:snapToGrid w:val="0"/>
              <w:jc w:val="center"/>
              <w:rPr>
                <w:rFonts w:ascii="Arial" w:hAnsi="Arial" w:cs="Arial"/>
                <w:iCs/>
              </w:rPr>
            </w:pPr>
            <w:r>
              <w:rPr>
                <w:rFonts w:ascii="Arial" w:hAnsi="Arial" w:cs="Arial"/>
                <w:color w:val="auto"/>
                <w:sz w:val="28"/>
                <w:szCs w:val="28"/>
                <w:lang w:val="sr-Cyrl-CS"/>
              </w:rPr>
              <w:t xml:space="preserve">ПОСЛОВНИ </w:t>
            </w:r>
            <w:r w:rsidRPr="00271C78">
              <w:rPr>
                <w:rFonts w:ascii="Arial" w:hAnsi="Arial" w:cs="Arial"/>
                <w:color w:val="auto"/>
                <w:sz w:val="28"/>
                <w:szCs w:val="28"/>
                <w:lang w:val="sr-Cyrl-CS"/>
              </w:rPr>
              <w:t>КАПАЦИТЕТ</w:t>
            </w:r>
          </w:p>
        </w:tc>
        <w:tc>
          <w:tcPr>
            <w:tcW w:w="4347" w:type="dxa"/>
            <w:vMerge w:val="restart"/>
            <w:shd w:val="clear" w:color="auto" w:fill="FFFFFF"/>
          </w:tcPr>
          <w:p w:rsidR="00CC2CE9" w:rsidRPr="00526D12" w:rsidRDefault="00CC2CE9" w:rsidP="00CC2CE9">
            <w:pPr>
              <w:pStyle w:val="ListParagraph"/>
              <w:numPr>
                <w:ilvl w:val="0"/>
                <w:numId w:val="31"/>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Pr>
                <w:rFonts w:ascii="Arial" w:hAnsi="Arial" w:cs="Arial"/>
              </w:rPr>
              <w:t>VII-</w:t>
            </w:r>
            <w:r>
              <w:rPr>
                <w:rFonts w:ascii="Arial" w:hAnsi="Arial" w:cs="Arial"/>
                <w:lang w:val="sr-Cyrl-CS"/>
              </w:rPr>
              <w:t>7</w:t>
            </w:r>
            <w:r w:rsidRPr="00526D12">
              <w:rPr>
                <w:rFonts w:ascii="Arial" w:hAnsi="Arial" w:cs="Arial"/>
                <w:lang w:val="sr-Cyrl-CS"/>
              </w:rPr>
              <w:t xml:space="preserve">: Списак </w:t>
            </w:r>
            <w:r>
              <w:rPr>
                <w:rFonts w:ascii="Arial" w:hAnsi="Arial" w:cs="Arial"/>
                <w:lang w:val="sr-Cyrl-CS"/>
              </w:rPr>
              <w:t>извршених услуга</w:t>
            </w:r>
          </w:p>
          <w:p w:rsidR="00CC2CE9" w:rsidRPr="00E609CF" w:rsidRDefault="00CC2CE9" w:rsidP="00E609CF">
            <w:pPr>
              <w:pStyle w:val="ListParagraph"/>
              <w:numPr>
                <w:ilvl w:val="0"/>
                <w:numId w:val="31"/>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w:t>
            </w:r>
            <w:r>
              <w:rPr>
                <w:rFonts w:ascii="Arial" w:hAnsi="Arial" w:cs="Arial"/>
                <w:lang w:val="sr-Cyrl-CS"/>
              </w:rPr>
              <w:t>извршеним услугама</w:t>
            </w:r>
            <w:r w:rsidRPr="00526D12">
              <w:rPr>
                <w:rFonts w:ascii="Arial" w:hAnsi="Arial" w:cs="Arial"/>
              </w:rPr>
              <w:t xml:space="preserve"> - референце (Образац </w:t>
            </w:r>
            <w:r w:rsidR="006A5EBB">
              <w:rPr>
                <w:rFonts w:ascii="Arial" w:hAnsi="Arial" w:cs="Arial"/>
              </w:rPr>
              <w:t>VII-</w:t>
            </w:r>
            <w:r w:rsidR="006A5EBB">
              <w:rPr>
                <w:rFonts w:ascii="Arial" w:hAnsi="Arial" w:cs="Arial"/>
                <w:lang w:val="sr-Cyrl-CS"/>
              </w:rPr>
              <w:t>8</w:t>
            </w:r>
            <w:r>
              <w:rPr>
                <w:rFonts w:ascii="Arial" w:hAnsi="Arial" w:cs="Arial"/>
              </w:rPr>
              <w:t>)</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w:t>
            </w:r>
            <w:r>
              <w:rPr>
                <w:rFonts w:ascii="Arial" w:hAnsi="Arial" w:cs="Arial"/>
                <w:lang w:val="sr-Cyrl-CS"/>
              </w:rPr>
              <w:t>извршеним услугама</w:t>
            </w:r>
            <w:r w:rsidRPr="00526D12">
              <w:rPr>
                <w:rFonts w:ascii="Arial" w:hAnsi="Arial" w:cs="Arial"/>
              </w:rPr>
              <w:t xml:space="preserve"> </w:t>
            </w:r>
          </w:p>
        </w:tc>
      </w:tr>
      <w:tr w:rsidR="00CC2CE9" w:rsidRPr="00271C78" w:rsidTr="00343FEA">
        <w:trPr>
          <w:trHeight w:val="567"/>
        </w:trPr>
        <w:tc>
          <w:tcPr>
            <w:tcW w:w="736" w:type="dxa"/>
            <w:shd w:val="clear" w:color="auto" w:fill="auto"/>
          </w:tcPr>
          <w:p w:rsidR="00CC2CE9" w:rsidRPr="00271C78" w:rsidRDefault="00CC2CE9" w:rsidP="00DE0254">
            <w:pPr>
              <w:rPr>
                <w:rFonts w:ascii="Arial" w:hAnsi="Arial" w:cs="Arial"/>
                <w:color w:val="auto"/>
                <w:sz w:val="28"/>
                <w:szCs w:val="28"/>
              </w:rPr>
            </w:pPr>
          </w:p>
        </w:tc>
        <w:tc>
          <w:tcPr>
            <w:tcW w:w="4367" w:type="dxa"/>
            <w:tcBorders>
              <w:bottom w:val="single" w:sz="4" w:space="0" w:color="auto"/>
            </w:tcBorders>
            <w:shd w:val="clear" w:color="auto" w:fill="auto"/>
          </w:tcPr>
          <w:p w:rsidR="00CC2CE9" w:rsidRPr="00CC2CE9" w:rsidRDefault="00CC2CE9" w:rsidP="00CC2CE9">
            <w:pPr>
              <w:snapToGrid w:val="0"/>
              <w:rPr>
                <w:rFonts w:ascii="Arial" w:hAnsi="Arial" w:cs="Arial"/>
                <w:iCs/>
                <w:lang w:val="sr-Cyrl-CS"/>
              </w:rPr>
            </w:pPr>
            <w:r>
              <w:rPr>
                <w:rFonts w:ascii="Arial" w:hAnsi="Arial" w:cs="Arial"/>
                <w:lang w:val="sr-Cyrl-CS"/>
              </w:rPr>
              <w:t>Да је у претходне</w:t>
            </w:r>
            <w:r w:rsidRPr="005B1881">
              <w:rPr>
                <w:rFonts w:ascii="Arial" w:hAnsi="Arial" w:cs="Arial"/>
                <w:lang w:val="sr-Cyrl-CS"/>
              </w:rPr>
              <w:t xml:space="preserve"> </w:t>
            </w:r>
            <w:r>
              <w:rPr>
                <w:rFonts w:ascii="Arial" w:hAnsi="Arial" w:cs="Arial"/>
                <w:lang w:val="sr-Cyrl-CS"/>
              </w:rPr>
              <w:t>3 обрачунске године (2014, 2015</w:t>
            </w:r>
            <w:r w:rsidRPr="005B1881">
              <w:rPr>
                <w:rFonts w:ascii="Arial" w:hAnsi="Arial" w:cs="Arial"/>
                <w:lang w:val="sr-Cyrl-CS"/>
              </w:rPr>
              <w:t>. и 201</w:t>
            </w:r>
            <w:r>
              <w:rPr>
                <w:rFonts w:ascii="Arial" w:hAnsi="Arial" w:cs="Arial"/>
                <w:lang w:val="sr-Cyrl-CS"/>
              </w:rPr>
              <w:t>6</w:t>
            </w:r>
            <w:r w:rsidRPr="005B1881">
              <w:rPr>
                <w:rFonts w:ascii="Arial" w:hAnsi="Arial" w:cs="Arial"/>
                <w:lang w:val="sr-Cyrl-CS"/>
              </w:rPr>
              <w:t xml:space="preserve">.) </w:t>
            </w:r>
            <w:r>
              <w:rPr>
                <w:rFonts w:ascii="Arial" w:hAnsi="Arial" w:cs="Arial"/>
                <w:lang w:val="sr-Cyrl-CS"/>
              </w:rPr>
              <w:t>израдио најмање један пројекат регулације речног корита или утрђивања обале реке</w:t>
            </w:r>
          </w:p>
        </w:tc>
        <w:tc>
          <w:tcPr>
            <w:tcW w:w="4347" w:type="dxa"/>
            <w:vMerge/>
            <w:shd w:val="clear" w:color="auto" w:fill="FFFFFF"/>
          </w:tcPr>
          <w:p w:rsidR="00CC2CE9" w:rsidRPr="00271C78" w:rsidRDefault="00CC2CE9" w:rsidP="00DE0254">
            <w:pPr>
              <w:pStyle w:val="Default"/>
              <w:jc w:val="both"/>
              <w:rPr>
                <w:color w:val="auto"/>
                <w:sz w:val="28"/>
                <w:szCs w:val="28"/>
              </w:rPr>
            </w:pPr>
          </w:p>
        </w:tc>
      </w:tr>
    </w:tbl>
    <w:p w:rsidR="00E609CF" w:rsidRPr="00DA588A" w:rsidRDefault="00E609CF"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E609CF" w:rsidRDefault="00DF4350" w:rsidP="00134106">
      <w:pPr>
        <w:pStyle w:val="ListParagraph"/>
        <w:numPr>
          <w:ilvl w:val="0"/>
          <w:numId w:val="17"/>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9A12C4" w:rsidRPr="00E609CF" w:rsidRDefault="00DF4350" w:rsidP="009A12C4">
      <w:pPr>
        <w:pStyle w:val="ListParagraph"/>
        <w:numPr>
          <w:ilvl w:val="0"/>
          <w:numId w:val="8"/>
        </w:numPr>
        <w:ind w:left="0" w:firstLine="0"/>
        <w:jc w:val="both"/>
        <w:rPr>
          <w:rFonts w:ascii="Arial" w:eastAsia="Times New Roman" w:hAnsi="Arial" w:cs="Arial"/>
          <w:i/>
          <w:color w:val="auto"/>
          <w:kern w:val="0"/>
          <w:lang w:val="ru-RU" w:eastAsia="en-US"/>
        </w:rPr>
      </w:pPr>
      <w:r w:rsidRPr="006A0E79">
        <w:rPr>
          <w:rFonts w:ascii="Arial" w:hAnsi="Arial" w:cs="Arial"/>
        </w:rPr>
        <w:t xml:space="preserve">Испуњеност </w:t>
      </w:r>
      <w:r w:rsidR="00A14697" w:rsidRPr="006A0E79">
        <w:rPr>
          <w:rFonts w:ascii="Arial" w:hAnsi="Arial" w:cs="Arial"/>
          <w:b/>
        </w:rPr>
        <w:t>додатног</w:t>
      </w:r>
      <w:r w:rsidRPr="006A0E79">
        <w:rPr>
          <w:rFonts w:ascii="Arial" w:hAnsi="Arial" w:cs="Arial"/>
          <w:b/>
        </w:rPr>
        <w:t xml:space="preserve"> услова</w:t>
      </w:r>
      <w:r w:rsidRPr="006A0E79">
        <w:rPr>
          <w:rFonts w:ascii="Arial" w:hAnsi="Arial" w:cs="Arial"/>
        </w:rPr>
        <w:t xml:space="preserve"> за учешће у поступку</w:t>
      </w:r>
      <w:r w:rsidR="00A14697" w:rsidRPr="006A0E79">
        <w:rPr>
          <w:rFonts w:ascii="Arial" w:hAnsi="Arial" w:cs="Arial"/>
        </w:rPr>
        <w:t xml:space="preserve"> предметне јавне набавке наведног</w:t>
      </w:r>
      <w:r w:rsidRPr="006A0E79">
        <w:rPr>
          <w:rFonts w:ascii="Arial" w:hAnsi="Arial" w:cs="Arial"/>
        </w:rPr>
        <w:t xml:space="preserve"> у табеларном приказу додатних у</w:t>
      </w:r>
      <w:r w:rsidR="00A14697" w:rsidRPr="006A0E79">
        <w:rPr>
          <w:rFonts w:ascii="Arial" w:hAnsi="Arial" w:cs="Arial"/>
        </w:rPr>
        <w:t xml:space="preserve">слова под редним бројем 1 понуђач доказује </w:t>
      </w:r>
      <w:r w:rsidR="00A14697" w:rsidRPr="006A0E79">
        <w:rPr>
          <w:rFonts w:ascii="Arial" w:hAnsi="Arial" w:cs="Arial"/>
          <w:lang w:val="sr-Cyrl-CS"/>
        </w:rPr>
        <w:t>достављањем фотокопије</w:t>
      </w:r>
      <w:r w:rsidR="006A0E79" w:rsidRPr="006A0E79">
        <w:rPr>
          <w:rFonts w:ascii="Arial" w:hAnsi="Arial" w:cs="Arial"/>
          <w:lang w:val="sr-Cyrl-CS"/>
        </w:rPr>
        <w:t xml:space="preserve"> личних лиценци</w:t>
      </w:r>
      <w:r w:rsidR="00A14697" w:rsidRPr="006A0E79">
        <w:rPr>
          <w:rFonts w:ascii="Arial" w:hAnsi="Arial" w:cs="Arial"/>
          <w:lang w:val="sr-Cyrl-CS"/>
        </w:rPr>
        <w:t xml:space="preserve"> број </w:t>
      </w:r>
      <w:r w:rsidR="006A0E79">
        <w:rPr>
          <w:rFonts w:ascii="Arial" w:hAnsi="Arial" w:cs="Arial"/>
          <w:lang w:val="sr-Cyrl-CS"/>
        </w:rPr>
        <w:t>314, 300 и 310, копија Потврда Инжењерске коморе Србије да су лиценце важеће</w:t>
      </w:r>
      <w:r w:rsidR="006A0E79" w:rsidRPr="0049192A">
        <w:rPr>
          <w:rFonts w:ascii="Arial" w:hAnsi="Arial" w:cs="Arial"/>
          <w:lang w:val="sr-Cyrl-CS"/>
        </w:rPr>
        <w:t xml:space="preserve">, </w:t>
      </w:r>
      <w:r w:rsidR="006A0E79" w:rsidRPr="0049192A">
        <w:rPr>
          <w:rFonts w:ascii="Arial" w:eastAsia="Times New Roman" w:hAnsi="Arial" w:cs="Arial"/>
          <w:color w:val="auto"/>
          <w:kern w:val="0"/>
          <w:lang w:eastAsia="en-US"/>
        </w:rPr>
        <w:t>заједно</w:t>
      </w:r>
      <w:r w:rsidR="006A0E79">
        <w:rPr>
          <w:rFonts w:ascii="Arial" w:eastAsia="Times New Roman" w:hAnsi="Arial" w:cs="Arial"/>
          <w:color w:val="auto"/>
          <w:kern w:val="0"/>
          <w:lang w:eastAsia="en-US"/>
        </w:rPr>
        <w:t xml:space="preserve"> са доказом о радном односу ових</w:t>
      </w:r>
      <w:r w:rsidR="006A0E79" w:rsidRPr="0049192A">
        <w:rPr>
          <w:rFonts w:ascii="Arial" w:eastAsia="Times New Roman" w:hAnsi="Arial" w:cs="Arial"/>
          <w:color w:val="auto"/>
          <w:kern w:val="0"/>
          <w:lang w:eastAsia="en-US"/>
        </w:rPr>
        <w:t xml:space="preserve"> лица (кумулативно уговор о раду и М образац) или доказ да ће </w:t>
      </w:r>
      <w:r w:rsidR="006A0E79" w:rsidRPr="0049192A">
        <w:rPr>
          <w:rFonts w:ascii="Arial" w:eastAsia="Times New Roman" w:hAnsi="Arial" w:cs="Arial"/>
          <w:color w:val="auto"/>
          <w:kern w:val="0"/>
          <w:lang w:eastAsia="en-US"/>
        </w:rPr>
        <w:lastRenderedPageBreak/>
        <w:t>лице кој</w:t>
      </w:r>
      <w:r w:rsidR="006A0E79" w:rsidRPr="0049192A">
        <w:rPr>
          <w:rFonts w:ascii="Arial" w:eastAsia="Times New Roman" w:hAnsi="Arial" w:cs="Arial"/>
          <w:color w:val="auto"/>
          <w:kern w:val="0"/>
          <w:lang w:val="sr-Cyrl-CS" w:eastAsia="en-US"/>
        </w:rPr>
        <w:t>е</w:t>
      </w:r>
      <w:r w:rsidR="006A0E79" w:rsidRPr="0049192A">
        <w:rPr>
          <w:rFonts w:ascii="Arial" w:eastAsia="Times New Roman" w:hAnsi="Arial" w:cs="Arial"/>
          <w:color w:val="auto"/>
          <w:kern w:val="0"/>
          <w:lang w:eastAsia="en-US"/>
        </w:rPr>
        <w:t xml:space="preserve"> иначе није запошље</w:t>
      </w:r>
      <w:r w:rsidR="006A0E79" w:rsidRPr="0049192A">
        <w:rPr>
          <w:rFonts w:ascii="Arial" w:eastAsia="Times New Roman" w:hAnsi="Arial" w:cs="Arial"/>
          <w:color w:val="auto"/>
          <w:kern w:val="0"/>
          <w:lang w:val="sr-Cyrl-CS" w:eastAsia="en-US"/>
        </w:rPr>
        <w:t>н</w:t>
      </w:r>
      <w:r w:rsidR="006A0E79"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6A0E79" w:rsidRPr="0049192A">
        <w:rPr>
          <w:rFonts w:ascii="Arial" w:eastAsia="Times New Roman" w:hAnsi="Arial" w:cs="Arial"/>
          <w:color w:val="auto"/>
          <w:kern w:val="0"/>
          <w:lang w:val="sr-Cyrl-CS" w:eastAsia="en-US"/>
        </w:rPr>
        <w:t>п</w:t>
      </w:r>
      <w:r w:rsidR="006A0E79" w:rsidRPr="0049192A">
        <w:rPr>
          <w:rFonts w:ascii="Arial" w:eastAsia="Times New Roman" w:hAnsi="Arial" w:cs="Arial"/>
          <w:color w:val="auto"/>
          <w:kern w:val="0"/>
          <w:lang w:eastAsia="en-US"/>
        </w:rPr>
        <w:t>реко уговора о делу или неког др.</w:t>
      </w:r>
      <w:r w:rsidR="006A0E79" w:rsidRPr="0049192A">
        <w:rPr>
          <w:rFonts w:ascii="Arial" w:eastAsia="Times New Roman" w:hAnsi="Arial" w:cs="Arial"/>
          <w:color w:val="auto"/>
          <w:kern w:val="0"/>
          <w:lang w:val="sr-Cyrl-CS" w:eastAsia="en-US"/>
        </w:rPr>
        <w:t xml:space="preserve"> </w:t>
      </w:r>
      <w:r w:rsidR="006A0E79"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6A5EBB" w:rsidRPr="006A5EBB" w:rsidRDefault="009A12C4" w:rsidP="006A5EBB">
      <w:pPr>
        <w:pStyle w:val="ListParagraph"/>
        <w:numPr>
          <w:ilvl w:val="0"/>
          <w:numId w:val="8"/>
        </w:numPr>
        <w:suppressAutoHyphens w:val="0"/>
        <w:autoSpaceDE w:val="0"/>
        <w:autoSpaceDN w:val="0"/>
        <w:adjustRightInd w:val="0"/>
        <w:spacing w:line="240" w:lineRule="auto"/>
        <w:ind w:left="0" w:firstLine="0"/>
        <w:jc w:val="both"/>
        <w:rPr>
          <w:rFonts w:ascii="Arial" w:eastAsia="Times New Roman" w:hAnsi="Arial" w:cs="Arial"/>
          <w:color w:val="auto"/>
          <w:kern w:val="0"/>
          <w:lang w:val="ru-RU" w:eastAsia="en-US"/>
        </w:rPr>
      </w:pPr>
      <w:r w:rsidRPr="006A5EBB">
        <w:rPr>
          <w:rFonts w:ascii="Arial" w:hAnsi="Arial" w:cs="Arial"/>
        </w:rPr>
        <w:t xml:space="preserve">Испуњеност </w:t>
      </w:r>
      <w:r w:rsidRPr="006A5EBB">
        <w:rPr>
          <w:rFonts w:ascii="Arial" w:hAnsi="Arial" w:cs="Arial"/>
          <w:b/>
        </w:rPr>
        <w:t>додатног услова</w:t>
      </w:r>
      <w:r w:rsidRPr="006A5EBB">
        <w:rPr>
          <w:rFonts w:ascii="Arial" w:hAnsi="Arial" w:cs="Arial"/>
        </w:rPr>
        <w:t xml:space="preserve"> за учешће у поступку предметне јавне набавке наведног у табеларном приказу додатних услова под редним бројем </w:t>
      </w:r>
      <w:r w:rsidRPr="006A5EBB">
        <w:rPr>
          <w:rFonts w:ascii="Arial" w:hAnsi="Arial" w:cs="Arial"/>
          <w:lang w:val="sr-Cyrl-CS"/>
        </w:rPr>
        <w:t>2</w:t>
      </w:r>
      <w:r w:rsidRPr="006A5EBB">
        <w:rPr>
          <w:rFonts w:ascii="Arial" w:hAnsi="Arial" w:cs="Arial"/>
        </w:rPr>
        <w:t xml:space="preserve"> понуђач доказује </w:t>
      </w:r>
      <w:r w:rsidRPr="006A5EBB">
        <w:rPr>
          <w:rFonts w:ascii="Arial" w:hAnsi="Arial" w:cs="Arial"/>
          <w:lang w:val="sr-Cyrl-CS"/>
        </w:rPr>
        <w:t xml:space="preserve">достављањем </w:t>
      </w:r>
      <w:r w:rsidR="006A5EBB" w:rsidRPr="006A5EBB">
        <w:rPr>
          <w:rFonts w:ascii="Arial" w:hAnsi="Arial" w:cs="Arial"/>
          <w:lang w:val="sr-Cyrl-CS"/>
        </w:rPr>
        <w:t xml:space="preserve">обрасца </w:t>
      </w:r>
      <w:r w:rsidR="006A5EBB" w:rsidRPr="006A5EBB">
        <w:rPr>
          <w:rFonts w:ascii="Arial" w:hAnsi="Arial" w:cs="Arial"/>
        </w:rPr>
        <w:t>VII-</w:t>
      </w:r>
      <w:r w:rsidR="006A5EBB" w:rsidRPr="006A5EBB">
        <w:rPr>
          <w:rFonts w:ascii="Arial" w:hAnsi="Arial" w:cs="Arial"/>
          <w:lang w:val="sr-Cyrl-CS"/>
        </w:rPr>
        <w:t xml:space="preserve">7: Списак извршених услуга и </w:t>
      </w:r>
      <w:r w:rsidR="00E609CF">
        <w:rPr>
          <w:rFonts w:ascii="Arial" w:hAnsi="Arial" w:cs="Arial"/>
          <w:lang w:val="sr-Cyrl-CS"/>
        </w:rPr>
        <w:t xml:space="preserve">обрасца </w:t>
      </w:r>
      <w:r w:rsidR="00E609CF">
        <w:rPr>
          <w:rFonts w:ascii="Arial" w:hAnsi="Arial" w:cs="Arial"/>
        </w:rPr>
        <w:t>VII-</w:t>
      </w:r>
      <w:r w:rsidR="00E609CF">
        <w:rPr>
          <w:rFonts w:ascii="Arial" w:hAnsi="Arial" w:cs="Arial"/>
          <w:lang w:val="sr-Cyrl-CS"/>
        </w:rPr>
        <w:t xml:space="preserve">8: </w:t>
      </w:r>
      <w:r w:rsidR="006A5EBB" w:rsidRPr="006A5EBB">
        <w:rPr>
          <w:rFonts w:ascii="Arial" w:hAnsi="Arial" w:cs="Arial"/>
        </w:rPr>
        <w:t xml:space="preserve">Потврде наручиоца о </w:t>
      </w:r>
      <w:r w:rsidR="006A5EBB" w:rsidRPr="006A5EBB">
        <w:rPr>
          <w:rFonts w:ascii="Arial" w:hAnsi="Arial" w:cs="Arial"/>
          <w:lang w:val="sr-Cyrl-CS"/>
        </w:rPr>
        <w:t>извршеним услугама</w:t>
      </w:r>
      <w:r w:rsidR="00E609CF">
        <w:rPr>
          <w:rFonts w:ascii="Arial" w:hAnsi="Arial" w:cs="Arial"/>
        </w:rPr>
        <w:t xml:space="preserve"> – референце</w:t>
      </w:r>
      <w:r w:rsidR="00E609CF">
        <w:rPr>
          <w:rFonts w:ascii="Arial" w:hAnsi="Arial" w:cs="Arial"/>
          <w:lang/>
        </w:rPr>
        <w:t xml:space="preserve">, </w:t>
      </w:r>
      <w:r w:rsidR="006A5EBB" w:rsidRPr="006A5EBB">
        <w:rPr>
          <w:rFonts w:ascii="Arial" w:hAnsi="Arial" w:cs="Arial"/>
        </w:rPr>
        <w:t>са фотокопијама уговора и окончан</w:t>
      </w:r>
      <w:r w:rsidR="006A5EBB" w:rsidRPr="006A5EBB">
        <w:rPr>
          <w:rFonts w:ascii="Arial" w:hAnsi="Arial" w:cs="Arial"/>
          <w:lang w:val="sr-Cyrl-CS"/>
        </w:rPr>
        <w:t>их</w:t>
      </w:r>
      <w:r w:rsidR="006A5EBB" w:rsidRPr="006A5EBB">
        <w:rPr>
          <w:rFonts w:ascii="Arial" w:hAnsi="Arial" w:cs="Arial"/>
        </w:rPr>
        <w:t xml:space="preserve"> ситуациј</w:t>
      </w:r>
      <w:r w:rsidR="006A5EBB" w:rsidRPr="006A5EBB">
        <w:rPr>
          <w:rFonts w:ascii="Arial" w:hAnsi="Arial" w:cs="Arial"/>
          <w:lang w:val="sr-Cyrl-CS"/>
        </w:rPr>
        <w:t>а</w:t>
      </w:r>
      <w:r w:rsidR="006A5EBB" w:rsidRPr="006A5EBB">
        <w:rPr>
          <w:rFonts w:ascii="Arial" w:hAnsi="Arial" w:cs="Arial"/>
        </w:rPr>
        <w:t xml:space="preserve"> (рачуна) о </w:t>
      </w:r>
      <w:r w:rsidR="006A5EBB" w:rsidRPr="006A5EBB">
        <w:rPr>
          <w:rFonts w:ascii="Arial" w:hAnsi="Arial" w:cs="Arial"/>
          <w:lang w:val="sr-Cyrl-CS"/>
        </w:rPr>
        <w:t>извршеним услугама</w:t>
      </w:r>
      <w:r w:rsidR="006A5EBB">
        <w:rPr>
          <w:rFonts w:ascii="Arial" w:hAnsi="Arial" w:cs="Arial"/>
          <w:lang w:val="sr-Cyrl-CS"/>
        </w:rPr>
        <w:t>.</w:t>
      </w:r>
    </w:p>
    <w:p w:rsidR="009A12C4" w:rsidRPr="006A0E79" w:rsidRDefault="009A12C4" w:rsidP="006A0E79">
      <w:pPr>
        <w:pStyle w:val="ListParagraph"/>
        <w:ind w:left="0"/>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50C72">
      <w:pPr>
        <w:pStyle w:val="ListParagraph"/>
        <w:numPr>
          <w:ilvl w:val="0"/>
          <w:numId w:val="10"/>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50C72">
      <w:pPr>
        <w:pStyle w:val="ListParagraph"/>
        <w:numPr>
          <w:ilvl w:val="0"/>
          <w:numId w:val="9"/>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50C72">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lastRenderedPageBreak/>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50C72">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 xml:space="preserve">Ако се у држави у којој понуђач има седиште не издају тражени докази, понуђач може, уместо доказа, приложити своју писану изјаву, дату под кривичном и </w:t>
      </w:r>
      <w:r w:rsidRPr="0020712B">
        <w:rPr>
          <w:rFonts w:ascii="Arial" w:eastAsia="TimesNewRomanPSMT" w:hAnsi="Arial" w:cs="Arial"/>
          <w:bCs/>
          <w:color w:val="auto"/>
        </w:rPr>
        <w:lastRenderedPageBreak/>
        <w:t>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50C72">
      <w:pPr>
        <w:numPr>
          <w:ilvl w:val="0"/>
          <w:numId w:val="11"/>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50C72">
      <w:pPr>
        <w:pStyle w:val="ListParagraph"/>
        <w:numPr>
          <w:ilvl w:val="0"/>
          <w:numId w:val="11"/>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50C72">
      <w:pPr>
        <w:pStyle w:val="ListParagraph"/>
        <w:numPr>
          <w:ilvl w:val="0"/>
          <w:numId w:val="12"/>
        </w:numPr>
        <w:jc w:val="both"/>
        <w:rPr>
          <w:rFonts w:ascii="Arial" w:hAnsi="Arial" w:cs="Arial"/>
        </w:rPr>
      </w:pPr>
      <w:r w:rsidRPr="00C27833">
        <w:rPr>
          <w:rFonts w:ascii="Arial" w:hAnsi="Arial" w:cs="Arial"/>
        </w:rPr>
        <w:t>Образац понуде (Образац 1);</w:t>
      </w:r>
    </w:p>
    <w:p w:rsidR="00CF0B41" w:rsidRDefault="00CF0B41" w:rsidP="00C50C72">
      <w:pPr>
        <w:pStyle w:val="ListParagraph"/>
        <w:numPr>
          <w:ilvl w:val="0"/>
          <w:numId w:val="12"/>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50C72">
      <w:pPr>
        <w:pStyle w:val="ListParagraph"/>
        <w:numPr>
          <w:ilvl w:val="0"/>
          <w:numId w:val="12"/>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50C72">
      <w:pPr>
        <w:pStyle w:val="ListParagraph"/>
        <w:numPr>
          <w:ilvl w:val="0"/>
          <w:numId w:val="12"/>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50C72">
      <w:pPr>
        <w:pStyle w:val="ListParagraph"/>
        <w:numPr>
          <w:ilvl w:val="0"/>
          <w:numId w:val="12"/>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Pr="00E609CF" w:rsidRDefault="00CF0B41" w:rsidP="00C50C72">
      <w:pPr>
        <w:numPr>
          <w:ilvl w:val="0"/>
          <w:numId w:val="12"/>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E609CF" w:rsidRPr="00E609CF" w:rsidRDefault="00E609CF" w:rsidP="00C50C72">
      <w:pPr>
        <w:numPr>
          <w:ilvl w:val="0"/>
          <w:numId w:val="12"/>
        </w:numPr>
        <w:spacing w:before="100" w:beforeAutospacing="1" w:line="210" w:lineRule="atLeast"/>
        <w:jc w:val="both"/>
        <w:rPr>
          <w:rFonts w:ascii="Arial" w:eastAsia="Times New Roman" w:hAnsi="Arial" w:cs="Arial"/>
          <w:color w:val="auto"/>
        </w:rPr>
      </w:pPr>
      <w:r w:rsidRPr="00526D12">
        <w:rPr>
          <w:rFonts w:ascii="Arial" w:hAnsi="Arial" w:cs="Arial"/>
          <w:lang w:val="sr-Cyrl-CS"/>
        </w:rPr>
        <w:t xml:space="preserve">Списак </w:t>
      </w:r>
      <w:r>
        <w:rPr>
          <w:rFonts w:ascii="Arial" w:hAnsi="Arial" w:cs="Arial"/>
          <w:lang w:val="sr-Cyrl-CS"/>
        </w:rPr>
        <w:t xml:space="preserve">извршених услуга </w:t>
      </w:r>
      <w:r>
        <w:rPr>
          <w:rFonts w:ascii="Arial" w:hAnsi="Arial" w:cs="Arial"/>
        </w:rPr>
        <w:t xml:space="preserve">(Образац </w:t>
      </w:r>
      <w:r>
        <w:rPr>
          <w:rFonts w:ascii="Arial" w:hAnsi="Arial" w:cs="Arial"/>
          <w:lang/>
        </w:rPr>
        <w:t>7</w:t>
      </w:r>
      <w:r w:rsidRPr="00BD5C71">
        <w:rPr>
          <w:rFonts w:ascii="Arial" w:hAnsi="Arial" w:cs="Arial"/>
        </w:rPr>
        <w:t>);</w:t>
      </w:r>
    </w:p>
    <w:p w:rsidR="00E609CF" w:rsidRDefault="00E609CF" w:rsidP="00C50C72">
      <w:pPr>
        <w:numPr>
          <w:ilvl w:val="0"/>
          <w:numId w:val="12"/>
        </w:numPr>
        <w:spacing w:before="100" w:beforeAutospacing="1" w:line="210" w:lineRule="atLeast"/>
        <w:jc w:val="both"/>
        <w:rPr>
          <w:rFonts w:ascii="Arial" w:eastAsia="Times New Roman" w:hAnsi="Arial" w:cs="Arial"/>
          <w:color w:val="auto"/>
        </w:rPr>
      </w:pPr>
      <w:r w:rsidRPr="00526D12">
        <w:rPr>
          <w:rFonts w:ascii="Arial" w:hAnsi="Arial" w:cs="Arial"/>
        </w:rPr>
        <w:t xml:space="preserve">Потврде наручиоца о </w:t>
      </w:r>
      <w:r>
        <w:rPr>
          <w:rFonts w:ascii="Arial" w:hAnsi="Arial" w:cs="Arial"/>
          <w:lang w:val="sr-Cyrl-CS"/>
        </w:rPr>
        <w:t>извршеним услугама</w:t>
      </w:r>
      <w:r w:rsidRPr="00526D12">
        <w:rPr>
          <w:rFonts w:ascii="Arial" w:hAnsi="Arial" w:cs="Arial"/>
        </w:rPr>
        <w:t xml:space="preserve"> </w:t>
      </w:r>
      <w:r>
        <w:rPr>
          <w:rFonts w:ascii="Arial" w:hAnsi="Arial" w:cs="Arial"/>
        </w:rPr>
        <w:t>–</w:t>
      </w:r>
      <w:r w:rsidRPr="00526D12">
        <w:rPr>
          <w:rFonts w:ascii="Arial" w:hAnsi="Arial" w:cs="Arial"/>
        </w:rPr>
        <w:t xml:space="preserve"> референце</w:t>
      </w:r>
      <w:r>
        <w:rPr>
          <w:rFonts w:ascii="Arial" w:hAnsi="Arial" w:cs="Arial"/>
          <w:lang/>
        </w:rPr>
        <w:t xml:space="preserve"> </w:t>
      </w:r>
      <w:r>
        <w:rPr>
          <w:rFonts w:ascii="Arial" w:hAnsi="Arial" w:cs="Arial"/>
        </w:rPr>
        <w:t xml:space="preserve">(Образац </w:t>
      </w:r>
      <w:r>
        <w:rPr>
          <w:rFonts w:ascii="Arial" w:hAnsi="Arial" w:cs="Arial"/>
          <w:lang/>
        </w:rPr>
        <w:t>8</w:t>
      </w:r>
      <w:r w:rsidRPr="00BD5C71">
        <w:rPr>
          <w:rFonts w:ascii="Arial" w:hAnsi="Arial" w:cs="Arial"/>
        </w:rPr>
        <w:t>)</w:t>
      </w:r>
      <w:r>
        <w:rPr>
          <w:rFonts w:ascii="Arial" w:hAnsi="Arial" w:cs="Arial"/>
          <w:lang/>
        </w:rPr>
        <w:t>.</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Pr="00E609CF" w:rsidRDefault="005271D2" w:rsidP="004943EA">
      <w:pPr>
        <w:jc w:val="both"/>
        <w:rPr>
          <w:rFonts w:ascii="Arial" w:hAnsi="Arial" w:cs="Arial"/>
          <w:lang/>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израде </w:t>
      </w:r>
      <w:r w:rsidR="001625F6"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hr-HR"/>
        </w:rPr>
        <w:t xml:space="preserve">, </w:t>
      </w:r>
      <w:r>
        <w:rPr>
          <w:rFonts w:ascii="Arial" w:hAnsi="Arial" w:cs="Arial"/>
          <w:b/>
        </w:rPr>
        <w:t xml:space="preserve">интерни број </w:t>
      </w:r>
      <w:r w:rsidR="00B97F78">
        <w:rPr>
          <w:rFonts w:ascii="Arial" w:hAnsi="Arial" w:cs="Arial"/>
          <w:b/>
          <w:lang w:val="sr-Cyrl-CS"/>
        </w:rPr>
        <w:t>ЈНМВ</w:t>
      </w:r>
      <w:r>
        <w:rPr>
          <w:rFonts w:ascii="Arial" w:hAnsi="Arial" w:cs="Arial"/>
          <w:b/>
          <w:lang w:val="sr-Cyrl-CS"/>
        </w:rPr>
        <w:t xml:space="preserve"> </w:t>
      </w:r>
      <w:r w:rsidR="009F63AA">
        <w:rPr>
          <w:rFonts w:ascii="Arial" w:hAnsi="Arial" w:cs="Arial"/>
          <w:b/>
          <w:lang w:val="sr-Cyrl-CS"/>
        </w:rPr>
        <w:t>15/17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F10CF1">
        <w:rPr>
          <w:rFonts w:ascii="Arial" w:hAnsi="Arial" w:cs="Arial"/>
          <w:b/>
          <w:lang w:val="ru-RU"/>
        </w:rPr>
        <w:t>1.2.20/17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06582C" w:rsidRDefault="0006582C"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израде </w:t>
      </w:r>
      <w:r w:rsidR="001625F6"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F63AA">
        <w:rPr>
          <w:rFonts w:ascii="Arial" w:hAnsi="Arial" w:cs="Arial"/>
          <w:b/>
          <w:lang w:val="sr-Cyrl-CS"/>
        </w:rPr>
        <w:t>15/17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F10CF1">
        <w:rPr>
          <w:rFonts w:ascii="Arial" w:hAnsi="Arial" w:cs="Arial"/>
          <w:b/>
          <w:lang w:val="ru-RU"/>
        </w:rPr>
        <w:t>1.2.20/17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1625F6">
              <w:rPr>
                <w:rFonts w:ascii="Arial" w:eastAsia="TimesNewRomanPSMT" w:hAnsi="Arial" w:cs="Arial"/>
                <w:bCs/>
                <w:lang w:val="ru-RU"/>
              </w:rPr>
              <w:t>извршења</w:t>
            </w:r>
            <w:r>
              <w:rPr>
                <w:rFonts w:ascii="Arial" w:eastAsia="TimesNewRomanPSMT" w:hAnsi="Arial" w:cs="Arial"/>
                <w:bCs/>
                <w:lang w:val="ru-RU"/>
              </w:rPr>
              <w:t xml:space="preserve"> </w:t>
            </w:r>
            <w:r w:rsidR="001625F6">
              <w:rPr>
                <w:rFonts w:ascii="Arial" w:eastAsia="TimesNewRomanPSMT" w:hAnsi="Arial" w:cs="Arial"/>
                <w:bCs/>
                <w:lang w:val="ru-RU"/>
              </w:rPr>
              <w:t>услуге</w:t>
            </w:r>
            <w:r>
              <w:rPr>
                <w:rFonts w:ascii="Arial" w:eastAsia="TimesNewRomanPSMT" w:hAnsi="Arial" w:cs="Arial"/>
                <w:bCs/>
              </w:rPr>
              <w:t xml:space="preserve"> (</w:t>
            </w:r>
            <w:r>
              <w:rPr>
                <w:rFonts w:ascii="Arial" w:eastAsia="TimesNewRomanPSMT" w:hAnsi="Arial" w:cs="Arial"/>
                <w:bCs/>
                <w:lang w:val="sr-Cyrl-CS"/>
              </w:rPr>
              <w:t xml:space="preserve">максимално </w:t>
            </w:r>
            <w:r w:rsidR="001625F6">
              <w:rPr>
                <w:rFonts w:ascii="Arial" w:eastAsia="TimesNewRomanPSMT" w:hAnsi="Arial" w:cs="Arial"/>
                <w:bCs/>
                <w:lang w:val="sr-Cyrl-CS"/>
              </w:rPr>
              <w:t>30</w:t>
            </w:r>
            <w:r>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9F63AA">
        <w:rPr>
          <w:rFonts w:ascii="Arial" w:eastAsia="TimesNewRomanPSMT" w:hAnsi="Arial" w:cs="Arial"/>
          <w:bCs/>
          <w:lang w:val="ru-RU"/>
        </w:rPr>
        <w:t>15/17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F10CF1">
        <w:rPr>
          <w:rFonts w:ascii="Arial" w:hAnsi="Arial" w:cs="Arial"/>
          <w:lang w:val="ru-RU"/>
        </w:rPr>
        <w:t>1.2.20/17</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израде </w:t>
      </w:r>
      <w:r w:rsidR="001625F6"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1625F6" w:rsidRDefault="0006582C" w:rsidP="0006582C">
            <w:pPr>
              <w:snapToGrid w:val="0"/>
              <w:jc w:val="center"/>
              <w:rPr>
                <w:rFonts w:ascii="Arial" w:eastAsia="TimesNewRomanPSMT" w:hAnsi="Arial" w:cs="Arial"/>
                <w:b/>
                <w:bCs/>
                <w:color w:val="auto"/>
              </w:rPr>
            </w:pPr>
            <w:r>
              <w:rPr>
                <w:rFonts w:ascii="Arial" w:eastAsia="TimesNewRomanPSMT" w:hAnsi="Arial" w:cs="Arial"/>
                <w:b/>
                <w:bCs/>
                <w:color w:val="auto"/>
              </w:rPr>
              <w:t xml:space="preserve">БЕЗ ПДВ-А </w:t>
            </w:r>
            <w:r w:rsidR="001625F6">
              <w:rPr>
                <w:rFonts w:ascii="Arial" w:eastAsia="TimesNewRomanPSMT" w:hAnsi="Arial" w:cs="Arial"/>
                <w:b/>
                <w:bCs/>
                <w:color w:val="auto"/>
              </w:rPr>
              <w:t>(1)</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1625F6" w:rsidRDefault="0006582C" w:rsidP="0006582C">
            <w:pPr>
              <w:snapToGrid w:val="0"/>
              <w:jc w:val="center"/>
              <w:rPr>
                <w:rFonts w:ascii="Arial" w:eastAsia="TimesNewRomanPSMT" w:hAnsi="Arial" w:cs="Arial"/>
                <w:b/>
                <w:bCs/>
                <w:color w:val="auto"/>
              </w:rPr>
            </w:pPr>
            <w:r>
              <w:rPr>
                <w:rFonts w:ascii="Arial" w:eastAsia="TimesNewRomanPSMT" w:hAnsi="Arial" w:cs="Arial"/>
                <w:b/>
                <w:bCs/>
                <w:color w:val="auto"/>
              </w:rPr>
              <w:t xml:space="preserve">СА ПДВ-ОМ </w:t>
            </w:r>
            <w:r w:rsidR="001625F6">
              <w:rPr>
                <w:rFonts w:ascii="Arial" w:eastAsia="TimesNewRomanPSMT" w:hAnsi="Arial" w:cs="Arial"/>
                <w:b/>
                <w:bCs/>
                <w:color w:val="auto"/>
              </w:rPr>
              <w:t>(2)</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06582C" w:rsidRPr="001B268B" w:rsidRDefault="001B268B" w:rsidP="001B268B">
            <w:pPr>
              <w:rPr>
                <w:rFonts w:ascii="Arial" w:hAnsi="Arial" w:cs="Arial"/>
                <w:lang w:val="sr-Cyrl-CS"/>
              </w:rPr>
            </w:pPr>
            <w:r w:rsidRPr="001B268B">
              <w:rPr>
                <w:rFonts w:ascii="Arial" w:hAnsi="Arial" w:cs="Arial"/>
                <w:lang w:val="sr-Cyrl-CS"/>
              </w:rPr>
              <w:t xml:space="preserve">Израда </w:t>
            </w:r>
            <w:r w:rsidRPr="001B268B">
              <w:rPr>
                <w:rFonts w:ascii="Arial" w:eastAsia="TimesNewRomanPS-BoldMT" w:hAnsi="Arial" w:cs="Arial"/>
                <w:bCs/>
                <w:lang w:val="ru-RU"/>
              </w:rPr>
              <w:t>пројекта санације и заштите корита реке Лепенице у зони моста у Баточини</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r w:rsidR="001625F6" w:rsidTr="0006582C">
        <w:tc>
          <w:tcPr>
            <w:tcW w:w="993" w:type="dxa"/>
            <w:tcBorders>
              <w:top w:val="single" w:sz="4" w:space="0" w:color="000000"/>
              <w:left w:val="single" w:sz="4" w:space="0" w:color="000000"/>
              <w:bottom w:val="single" w:sz="4" w:space="0" w:color="000000"/>
            </w:tcBorders>
            <w:shd w:val="clear" w:color="auto" w:fill="auto"/>
            <w:vAlign w:val="center"/>
          </w:tcPr>
          <w:p w:rsidR="001625F6" w:rsidRPr="001625F6" w:rsidRDefault="001625F6" w:rsidP="0006582C">
            <w:pPr>
              <w:snapToGrid w:val="0"/>
              <w:rPr>
                <w:rFonts w:ascii="Arial" w:eastAsia="TimesNewRomanPSMT" w:hAnsi="Arial" w:cs="Arial"/>
                <w:b/>
                <w:bCs/>
              </w:rPr>
            </w:pPr>
            <w:r>
              <w:rPr>
                <w:rFonts w:ascii="Arial" w:eastAsia="TimesNewRomanPSMT" w:hAnsi="Arial" w:cs="Arial"/>
                <w:b/>
                <w:bCs/>
              </w:rPr>
              <w:t>2.</w:t>
            </w:r>
          </w:p>
        </w:tc>
        <w:tc>
          <w:tcPr>
            <w:tcW w:w="3597" w:type="dxa"/>
            <w:tcBorders>
              <w:top w:val="single" w:sz="4" w:space="0" w:color="000000"/>
              <w:left w:val="single" w:sz="4" w:space="0" w:color="000000"/>
              <w:bottom w:val="single" w:sz="4" w:space="0" w:color="000000"/>
            </w:tcBorders>
          </w:tcPr>
          <w:p w:rsidR="001625F6" w:rsidRPr="001B268B" w:rsidRDefault="001B268B" w:rsidP="0006582C">
            <w:pPr>
              <w:rPr>
                <w:rFonts w:ascii="Arial" w:hAnsi="Arial" w:cs="Arial"/>
              </w:rPr>
            </w:pPr>
            <w:r w:rsidRPr="001B268B">
              <w:rPr>
                <w:rFonts w:ascii="Arial" w:hAnsi="Arial" w:cs="Arial"/>
                <w:lang w:val="sr-Cyrl-CS"/>
              </w:rPr>
              <w:t xml:space="preserve">Израда </w:t>
            </w:r>
            <w:r w:rsidRPr="001B268B">
              <w:rPr>
                <w:rFonts w:ascii="Arial" w:eastAsia="TimesNewRomanPS-BoldMT" w:hAnsi="Arial" w:cs="Arial"/>
                <w:bCs/>
                <w:lang w:val="ru-RU"/>
              </w:rPr>
              <w:t>пројекта проширења пешачке стазе са ојачањем конструкције моста</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1625F6" w:rsidRPr="00C31304" w:rsidRDefault="001625F6"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1625F6" w:rsidRPr="00C31304" w:rsidRDefault="001625F6" w:rsidP="0006582C">
            <w:pPr>
              <w:snapToGrid w:val="0"/>
              <w:rPr>
                <w:rFonts w:ascii="Arial" w:eastAsia="TimesNewRomanPSMT" w:hAnsi="Arial" w:cs="Arial"/>
                <w:b/>
                <w:bCs/>
                <w:lang w:val="ru-RU"/>
              </w:rPr>
            </w:pPr>
          </w:p>
        </w:tc>
      </w:tr>
      <w:tr w:rsidR="001625F6" w:rsidTr="00F10CF1">
        <w:tc>
          <w:tcPr>
            <w:tcW w:w="4590" w:type="dxa"/>
            <w:gridSpan w:val="2"/>
            <w:tcBorders>
              <w:top w:val="single" w:sz="4" w:space="0" w:color="000000"/>
              <w:left w:val="single" w:sz="4" w:space="0" w:color="000000"/>
              <w:bottom w:val="single" w:sz="4" w:space="0" w:color="000000"/>
            </w:tcBorders>
            <w:shd w:val="clear" w:color="auto" w:fill="auto"/>
            <w:vAlign w:val="center"/>
          </w:tcPr>
          <w:p w:rsidR="001625F6" w:rsidRPr="002A672F" w:rsidRDefault="001625F6" w:rsidP="0006582C">
            <w:pPr>
              <w:rPr>
                <w:rFonts w:ascii="Arial" w:hAnsi="Arial" w:cs="Arial"/>
              </w:rPr>
            </w:pPr>
            <w:r w:rsidRPr="000D1017">
              <w:rPr>
                <w:rFonts w:ascii="Arial" w:hAnsi="Arial" w:cs="Arial"/>
                <w:b/>
                <w:i/>
              </w:rPr>
              <w:t>УКУПНО:</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1625F6" w:rsidRPr="00C31304" w:rsidRDefault="001625F6"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1625F6" w:rsidRPr="00C31304" w:rsidRDefault="001625F6" w:rsidP="0006582C">
            <w:pPr>
              <w:snapToGrid w:val="0"/>
              <w:rPr>
                <w:rFonts w:ascii="Arial" w:eastAsia="TimesNewRomanPSMT" w:hAnsi="Arial" w:cs="Arial"/>
                <w:b/>
                <w:bCs/>
                <w:lang w:val="ru-RU"/>
              </w:rPr>
            </w:pPr>
          </w:p>
        </w:tc>
      </w:tr>
    </w:tbl>
    <w:p w:rsidR="001625F6" w:rsidRDefault="001625F6"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слећи начин:</w:t>
      </w:r>
    </w:p>
    <w:p w:rsidR="0006582C" w:rsidRDefault="00FB04B5" w:rsidP="00C50C72">
      <w:pPr>
        <w:pStyle w:val="ListParagraph"/>
        <w:numPr>
          <w:ilvl w:val="0"/>
          <w:numId w:val="18"/>
        </w:numPr>
        <w:jc w:val="both"/>
        <w:rPr>
          <w:rFonts w:ascii="Arial" w:hAnsi="Arial" w:cs="Arial"/>
          <w:bCs/>
          <w:iCs/>
          <w:lang w:val="sr-Cyrl-CS"/>
        </w:rPr>
      </w:pPr>
      <w:r>
        <w:rPr>
          <w:rFonts w:ascii="Arial" w:hAnsi="Arial" w:cs="Arial"/>
          <w:bCs/>
          <w:iCs/>
          <w:lang w:val="sr-Cyrl-CS"/>
        </w:rPr>
        <w:t>У колону</w:t>
      </w:r>
      <w:r w:rsidR="0006582C">
        <w:rPr>
          <w:rFonts w:ascii="Arial" w:hAnsi="Arial" w:cs="Arial"/>
          <w:bCs/>
          <w:iCs/>
          <w:lang w:val="sr-Cyrl-CS"/>
        </w:rPr>
        <w:t xml:space="preserve"> 1 уписати јединичну цену за пружање предметне </w:t>
      </w:r>
      <w:r w:rsidR="00477B37">
        <w:rPr>
          <w:rFonts w:ascii="Arial" w:hAnsi="Arial" w:cs="Arial"/>
          <w:bCs/>
          <w:iCs/>
          <w:lang w:val="sr-Cyrl-CS"/>
        </w:rPr>
        <w:t>Услуга</w:t>
      </w:r>
      <w:r w:rsidR="0006582C">
        <w:rPr>
          <w:rFonts w:ascii="Arial" w:hAnsi="Arial" w:cs="Arial"/>
          <w:bCs/>
          <w:iCs/>
          <w:lang w:val="sr-Cyrl-CS"/>
        </w:rPr>
        <w:t xml:space="preserve"> пројектовања, без обрачунатог пдв-а.</w:t>
      </w:r>
    </w:p>
    <w:p w:rsidR="0006582C" w:rsidRDefault="00FB04B5" w:rsidP="00C50C72">
      <w:pPr>
        <w:pStyle w:val="ListParagraph"/>
        <w:numPr>
          <w:ilvl w:val="0"/>
          <w:numId w:val="18"/>
        </w:numPr>
        <w:jc w:val="both"/>
        <w:rPr>
          <w:rFonts w:ascii="Arial" w:hAnsi="Arial" w:cs="Arial"/>
          <w:bCs/>
          <w:iCs/>
          <w:lang w:val="sr-Cyrl-CS"/>
        </w:rPr>
      </w:pPr>
      <w:r>
        <w:rPr>
          <w:rFonts w:ascii="Arial" w:hAnsi="Arial" w:cs="Arial"/>
          <w:bCs/>
          <w:iCs/>
          <w:lang w:val="sr-Cyrl-CS"/>
        </w:rPr>
        <w:t>У колону</w:t>
      </w:r>
      <w:r w:rsidR="0006582C">
        <w:rPr>
          <w:rFonts w:ascii="Arial" w:hAnsi="Arial" w:cs="Arial"/>
          <w:bCs/>
          <w:iCs/>
          <w:lang w:val="sr-Cyrl-CS"/>
        </w:rPr>
        <w:t xml:space="preserve"> 2 уписати јединичну цену за пружање предметне </w:t>
      </w:r>
      <w:r w:rsidR="00477B37">
        <w:rPr>
          <w:rFonts w:ascii="Arial" w:hAnsi="Arial" w:cs="Arial"/>
          <w:bCs/>
          <w:iCs/>
          <w:lang w:val="sr-Cyrl-CS"/>
        </w:rPr>
        <w:t>Услуга</w:t>
      </w:r>
      <w:r w:rsidR="0006582C">
        <w:rPr>
          <w:rFonts w:ascii="Arial" w:hAnsi="Arial" w:cs="Arial"/>
          <w:bCs/>
          <w:iCs/>
          <w:lang w:val="sr-Cyrl-CS"/>
        </w:rPr>
        <w:t xml:space="preserve"> пројектовања, са обрачунатим пдв-ом.</w:t>
      </w:r>
    </w:p>
    <w:p w:rsidR="0006582C" w:rsidRDefault="0006582C" w:rsidP="00C50C72">
      <w:pPr>
        <w:pStyle w:val="ListParagraph"/>
        <w:numPr>
          <w:ilvl w:val="0"/>
          <w:numId w:val="18"/>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C50C72">
      <w:pPr>
        <w:pStyle w:val="ListParagraph"/>
        <w:numPr>
          <w:ilvl w:val="0"/>
          <w:numId w:val="18"/>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06582C">
      <w:pPr>
        <w:jc w:val="both"/>
        <w:rPr>
          <w:rFonts w:eastAsia="TimesNewRomanPS-BoldMT"/>
          <w:b/>
          <w:bCs/>
          <w:i/>
          <w:iCs/>
          <w:color w:val="002060"/>
        </w:rPr>
      </w:pP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израде </w:t>
      </w:r>
      <w:r w:rsidR="00205666"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9F63AA">
        <w:rPr>
          <w:rFonts w:ascii="Arial" w:hAnsi="Arial" w:cs="Arial"/>
          <w:lang w:val="sr-Cyrl-CS"/>
        </w:rPr>
        <w:t>15/17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F10CF1">
        <w:rPr>
          <w:rFonts w:ascii="Arial" w:hAnsi="Arial" w:cs="Arial"/>
          <w:lang w:val="ru-RU"/>
        </w:rPr>
        <w:t>1.2.20/17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израде </w:t>
      </w:r>
      <w:r w:rsidR="000B05E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9F63AA">
        <w:rPr>
          <w:rFonts w:ascii="Arial" w:hAnsi="Arial" w:cs="Arial"/>
          <w:lang w:val="sr-Cyrl-CS"/>
        </w:rPr>
        <w:t>15/17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F10CF1">
        <w:rPr>
          <w:rFonts w:ascii="Arial" w:hAnsi="Arial" w:cs="Arial"/>
          <w:lang w:val="ru-RU"/>
        </w:rPr>
        <w:t>1.2.20/17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C50C72">
      <w:pPr>
        <w:pStyle w:val="ListParagraph"/>
        <w:numPr>
          <w:ilvl w:val="0"/>
          <w:numId w:val="13"/>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C50C72">
      <w:pPr>
        <w:pStyle w:val="ListParagraph"/>
        <w:numPr>
          <w:ilvl w:val="0"/>
          <w:numId w:val="13"/>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C50C72">
      <w:pPr>
        <w:pStyle w:val="ListParagraph"/>
        <w:numPr>
          <w:ilvl w:val="0"/>
          <w:numId w:val="13"/>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C50C72">
      <w:pPr>
        <w:pStyle w:val="ListParagraph"/>
        <w:numPr>
          <w:ilvl w:val="0"/>
          <w:numId w:val="13"/>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израде </w:t>
      </w:r>
      <w:r w:rsidR="00B508B1"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9F63AA">
        <w:rPr>
          <w:rFonts w:ascii="Arial" w:hAnsi="Arial" w:cs="Arial"/>
          <w:lang w:val="sr-Cyrl-CS"/>
        </w:rPr>
        <w:t>15/17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F10CF1">
        <w:rPr>
          <w:rFonts w:ascii="Arial" w:hAnsi="Arial" w:cs="Arial"/>
          <w:lang w:val="ru-RU"/>
        </w:rPr>
        <w:t>1.2.20/17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C50C72">
      <w:pPr>
        <w:pStyle w:val="ListParagraph"/>
        <w:numPr>
          <w:ilvl w:val="0"/>
          <w:numId w:val="14"/>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C50C72">
      <w:pPr>
        <w:pStyle w:val="ListParagraph"/>
        <w:numPr>
          <w:ilvl w:val="0"/>
          <w:numId w:val="14"/>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C50C72">
      <w:pPr>
        <w:pStyle w:val="ListParagraph"/>
        <w:numPr>
          <w:ilvl w:val="0"/>
          <w:numId w:val="14"/>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C50C72">
      <w:pPr>
        <w:pStyle w:val="ListParagraph"/>
        <w:numPr>
          <w:ilvl w:val="0"/>
          <w:numId w:val="14"/>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17AC8" w:rsidRDefault="00E17AC8"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Pr="00AC47EA" w:rsidRDefault="00E609CF" w:rsidP="00E609CF">
      <w:pPr>
        <w:jc w:val="right"/>
        <w:rPr>
          <w:rFonts w:ascii="Arial" w:hAnsi="Arial" w:cs="Arial"/>
          <w:b/>
          <w:bCs/>
          <w:sz w:val="28"/>
          <w:szCs w:val="28"/>
        </w:rPr>
      </w:pPr>
      <w:r>
        <w:rPr>
          <w:rFonts w:ascii="Arial" w:hAnsi="Arial" w:cs="Arial"/>
          <w:b/>
          <w:bCs/>
          <w:sz w:val="28"/>
          <w:szCs w:val="28"/>
        </w:rPr>
        <w:lastRenderedPageBreak/>
        <w:t xml:space="preserve">(ОБРАЗАЦ </w:t>
      </w:r>
      <w:r>
        <w:rPr>
          <w:rFonts w:ascii="Arial" w:hAnsi="Arial" w:cs="Arial"/>
          <w:b/>
          <w:bCs/>
          <w:sz w:val="28"/>
          <w:szCs w:val="28"/>
          <w:lang/>
        </w:rPr>
        <w:t>7</w:t>
      </w:r>
      <w:r w:rsidRPr="00AC47EA">
        <w:rPr>
          <w:rFonts w:ascii="Arial" w:hAnsi="Arial" w:cs="Arial"/>
          <w:b/>
          <w:bCs/>
          <w:sz w:val="28"/>
          <w:szCs w:val="28"/>
        </w:rPr>
        <w:t>)</w:t>
      </w:r>
    </w:p>
    <w:p w:rsidR="00E609CF" w:rsidRDefault="00E609CF" w:rsidP="004943EA">
      <w:pPr>
        <w:jc w:val="both"/>
        <w:rPr>
          <w:rFonts w:ascii="Arial" w:hAnsi="Arial" w:cs="Arial"/>
          <w:lang w:val="sr-Cyrl-CS"/>
        </w:rPr>
      </w:pPr>
    </w:p>
    <w:p w:rsidR="00D14D81" w:rsidRPr="0043660F" w:rsidRDefault="00D14D81" w:rsidP="00D14D81">
      <w:pPr>
        <w:jc w:val="center"/>
        <w:rPr>
          <w:rFonts w:ascii="Arial" w:hAnsi="Arial" w:cs="Arial"/>
          <w:b/>
          <w:bCs/>
          <w:i/>
          <w:iCs/>
          <w:sz w:val="28"/>
          <w:szCs w:val="28"/>
          <w:lang w:val="sr-Cyrl-CS"/>
        </w:rPr>
      </w:pPr>
      <w:r w:rsidRPr="0043660F">
        <w:rPr>
          <w:rFonts w:ascii="Arial" w:hAnsi="Arial" w:cs="Arial"/>
          <w:b/>
          <w:bCs/>
          <w:i/>
          <w:iCs/>
          <w:sz w:val="28"/>
          <w:szCs w:val="28"/>
          <w:lang w:val="sr-Cyrl-CS"/>
        </w:rPr>
        <w:t>СПИСАК ИЗВЕДЕНИХ РАДОВА</w:t>
      </w:r>
    </w:p>
    <w:p w:rsidR="00D14D81" w:rsidRPr="0043660F" w:rsidRDefault="00D14D81" w:rsidP="00D14D81">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D14D81" w:rsidRDefault="00D14D81" w:rsidP="00D14D81">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D14D81" w:rsidRDefault="00D14D81" w:rsidP="00D14D81">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Pr>
          <w:rFonts w:ascii="Arial" w:eastAsia="Times New Roman" w:hAnsi="Arial" w:cs="Arial"/>
          <w:kern w:val="0"/>
          <w:lang w:eastAsia="en-US"/>
        </w:rPr>
        <w:t xml:space="preserve">Предмет јавне набавке – </w:t>
      </w:r>
      <w:r w:rsidRPr="00D14D81">
        <w:rPr>
          <w:rFonts w:ascii="Arial" w:hAnsi="Arial" w:cs="Arial"/>
          <w:lang w:val="ru-RU"/>
        </w:rPr>
        <w:t xml:space="preserve">Услуге </w:t>
      </w:r>
      <w:r w:rsidRPr="00D14D81">
        <w:rPr>
          <w:rFonts w:ascii="Arial" w:hAnsi="Arial" w:cs="Arial"/>
          <w:lang w:val="sr-Cyrl-CS"/>
        </w:rPr>
        <w:t xml:space="preserve">израде </w:t>
      </w:r>
      <w:r w:rsidRPr="00D14D81">
        <w:rPr>
          <w:rFonts w:ascii="Arial" w:eastAsia="TimesNewRomanPS-BoldMT" w:hAnsi="Arial" w:cs="Arial"/>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eastAsia="TimesNewRomanPS-BoldMT" w:hAnsi="Arial" w:cs="Arial"/>
          <w:bCs/>
          <w:lang w:val="ru-RU"/>
        </w:rPr>
        <w:t xml:space="preserve">, </w:t>
      </w:r>
      <w:r w:rsidRPr="008E5A1C">
        <w:rPr>
          <w:rFonts w:ascii="Arial" w:hAnsi="Arial" w:cs="Arial"/>
        </w:rPr>
        <w:t>интерни број</w:t>
      </w:r>
      <w:r w:rsidRPr="008E5A1C">
        <w:rPr>
          <w:rFonts w:ascii="Arial" w:hAnsi="Arial" w:cs="Arial"/>
          <w:lang w:val="sr-Cyrl-CS"/>
        </w:rPr>
        <w:t xml:space="preserve"> ЈНВВ </w:t>
      </w:r>
      <w:r>
        <w:rPr>
          <w:rFonts w:ascii="Arial" w:hAnsi="Arial" w:cs="Arial"/>
          <w:lang w:val="sr-Cyrl-CS"/>
        </w:rPr>
        <w:t>15/</w:t>
      </w:r>
      <w:r w:rsidRPr="008E5A1C">
        <w:rPr>
          <w:rFonts w:ascii="Arial" w:hAnsi="Arial" w:cs="Arial"/>
          <w:lang w:val="sr-Cyrl-CS"/>
        </w:rPr>
        <w:t xml:space="preserve">17, </w:t>
      </w:r>
      <w:r w:rsidRPr="008E5A1C">
        <w:rPr>
          <w:rFonts w:ascii="Arial" w:hAnsi="Arial" w:cs="Arial"/>
          <w:lang w:val="ru-RU"/>
        </w:rPr>
        <w:t>наведене у Плану јавних набавки под бројем 1.</w:t>
      </w:r>
      <w:r>
        <w:rPr>
          <w:rFonts w:ascii="Arial" w:hAnsi="Arial" w:cs="Arial"/>
          <w:lang w:val="ru-RU"/>
        </w:rPr>
        <w:t>2</w:t>
      </w:r>
      <w:r w:rsidRPr="008E5A1C">
        <w:rPr>
          <w:rFonts w:ascii="Arial" w:hAnsi="Arial" w:cs="Arial"/>
          <w:lang w:val="ru-RU"/>
        </w:rPr>
        <w:t>.</w:t>
      </w:r>
      <w:r>
        <w:rPr>
          <w:rFonts w:ascii="Arial" w:hAnsi="Arial" w:cs="Arial"/>
          <w:lang w:val="ru-RU"/>
        </w:rPr>
        <w:t>20</w:t>
      </w:r>
      <w:r w:rsidRPr="008E5A1C">
        <w:rPr>
          <w:rFonts w:ascii="Arial" w:hAnsi="Arial" w:cs="Arial"/>
          <w:lang w:val="ru-RU"/>
        </w:rPr>
        <w:t>/17</w:t>
      </w:r>
      <w:r>
        <w:rPr>
          <w:rFonts w:ascii="Arial" w:hAnsi="Arial" w:cs="Arial"/>
          <w:lang w:val="ru-RU"/>
        </w:rPr>
        <w:t>.</w:t>
      </w:r>
      <w:proofErr w:type="gramEnd"/>
    </w:p>
    <w:p w:rsidR="00D14D81" w:rsidRPr="003D4050" w:rsidRDefault="00D14D81" w:rsidP="00D14D81">
      <w:pPr>
        <w:suppressAutoHyphens w:val="0"/>
        <w:autoSpaceDE w:val="0"/>
        <w:autoSpaceDN w:val="0"/>
        <w:adjustRightInd w:val="0"/>
        <w:spacing w:line="240" w:lineRule="auto"/>
        <w:jc w:val="both"/>
        <w:rPr>
          <w:rFonts w:ascii="Arial" w:eastAsia="Times New Roman" w:hAnsi="Arial" w:cs="Arial"/>
          <w:kern w:val="0"/>
          <w:lang w:eastAsia="en-US"/>
        </w:rPr>
      </w:pPr>
    </w:p>
    <w:p w:rsidR="00D14D81" w:rsidRDefault="00D14D81" w:rsidP="00D14D81">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D14D81" w:rsidRPr="002913BA" w:rsidRDefault="00D14D81" w:rsidP="00D14D81">
      <w:pPr>
        <w:suppressAutoHyphens w:val="0"/>
        <w:autoSpaceDE w:val="0"/>
        <w:autoSpaceDN w:val="0"/>
        <w:adjustRightInd w:val="0"/>
        <w:spacing w:line="240" w:lineRule="auto"/>
        <w:jc w:val="both"/>
        <w:rPr>
          <w:rFonts w:ascii="Arial" w:eastAsia="Times New Roman" w:hAnsi="Arial" w:cs="Arial"/>
          <w:kern w:val="0"/>
          <w:lang w:val="sr-Cyrl-CS" w:eastAsia="en-US"/>
        </w:rPr>
      </w:pPr>
    </w:p>
    <w:p w:rsidR="00D14D81" w:rsidRDefault="00D14D81" w:rsidP="00D14D81">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D14D81" w:rsidRPr="002913BA" w:rsidRDefault="00D14D81" w:rsidP="00D14D81">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D14D81" w:rsidRDefault="00D14D81" w:rsidP="00D14D81">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Pr>
          <w:rFonts w:ascii="Arial" w:eastAsia="Times New Roman" w:hAnsi="Arial" w:cs="Arial"/>
          <w:kern w:val="0"/>
          <w:lang w:eastAsia="en-US"/>
        </w:rPr>
        <w:t>извршили</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услуге</w:t>
      </w:r>
      <w:r w:rsidRPr="002913BA">
        <w:rPr>
          <w:rFonts w:ascii="Arial" w:eastAsia="Times New Roman" w:hAnsi="Arial" w:cs="Arial"/>
          <w:kern w:val="0"/>
          <w:lang w:eastAsia="en-US"/>
        </w:rPr>
        <w:t>:</w:t>
      </w:r>
    </w:p>
    <w:p w:rsidR="00D14D81" w:rsidRDefault="00D14D81" w:rsidP="00D14D81">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D14D81">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473"/>
        <w:gridCol w:w="5015"/>
        <w:gridCol w:w="2250"/>
      </w:tblGrid>
      <w:tr w:rsidR="00D14D81" w:rsidTr="00D14D81">
        <w:tc>
          <w:tcPr>
            <w:tcW w:w="2473" w:type="dxa"/>
          </w:tcPr>
          <w:p w:rsidR="00D14D81" w:rsidRDefault="00D14D81" w:rsidP="00171595">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5015" w:type="dxa"/>
          </w:tcPr>
          <w:p w:rsidR="00D14D81" w:rsidRPr="00D14D81" w:rsidRDefault="00D14D81" w:rsidP="00D14D81">
            <w:pPr>
              <w:suppressAutoHyphens w:val="0"/>
              <w:autoSpaceDE w:val="0"/>
              <w:autoSpaceDN w:val="0"/>
              <w:adjustRightInd w:val="0"/>
              <w:spacing w:line="240" w:lineRule="auto"/>
              <w:jc w:val="center"/>
              <w:rPr>
                <w:rFonts w:ascii="Arial" w:eastAsia="Times New Roman" w:hAnsi="Arial" w:cs="Arial"/>
                <w:kern w:val="0"/>
                <w:lang w:eastAsia="en-US"/>
              </w:rPr>
            </w:pPr>
            <w:r>
              <w:rPr>
                <w:rFonts w:ascii="Arial" w:eastAsia="Times New Roman" w:hAnsi="Arial" w:cs="Arial"/>
                <w:b/>
                <w:bCs/>
                <w:kern w:val="0"/>
                <w:lang w:eastAsia="en-US"/>
              </w:rPr>
              <w:t>Назив пројекта</w:t>
            </w:r>
          </w:p>
        </w:tc>
        <w:tc>
          <w:tcPr>
            <w:tcW w:w="2250" w:type="dxa"/>
          </w:tcPr>
          <w:p w:rsidR="00D14D81" w:rsidRPr="0043660F" w:rsidRDefault="00D14D81" w:rsidP="00171595">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D14D81" w:rsidRPr="00D14D81" w:rsidRDefault="00D14D81" w:rsidP="00171595">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израде пројекта</w:t>
            </w: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r w:rsidR="00D14D81" w:rsidTr="00D14D81">
        <w:tc>
          <w:tcPr>
            <w:tcW w:w="2473"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5015"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c>
          <w:tcPr>
            <w:tcW w:w="2250" w:type="dxa"/>
          </w:tcPr>
          <w:p w:rsidR="00D14D81" w:rsidRDefault="00D14D81" w:rsidP="00171595">
            <w:pPr>
              <w:suppressAutoHyphens w:val="0"/>
              <w:autoSpaceDE w:val="0"/>
              <w:autoSpaceDN w:val="0"/>
              <w:adjustRightInd w:val="0"/>
              <w:spacing w:line="240" w:lineRule="auto"/>
              <w:rPr>
                <w:rFonts w:ascii="Arial" w:eastAsia="Times New Roman" w:hAnsi="Arial" w:cs="Arial"/>
                <w:kern w:val="0"/>
                <w:lang w:val="sr-Cyrl-CS" w:eastAsia="en-US"/>
              </w:rPr>
            </w:pPr>
          </w:p>
        </w:tc>
      </w:tr>
    </w:tbl>
    <w:p w:rsidR="00D14D81" w:rsidRDefault="00D14D81" w:rsidP="00D14D81">
      <w:pPr>
        <w:suppressAutoHyphens w:val="0"/>
        <w:autoSpaceDE w:val="0"/>
        <w:autoSpaceDN w:val="0"/>
        <w:adjustRightInd w:val="0"/>
        <w:spacing w:line="240" w:lineRule="auto"/>
        <w:rPr>
          <w:rFonts w:ascii="Arial" w:eastAsia="Times New Roman" w:hAnsi="Arial" w:cs="Arial"/>
          <w:kern w:val="0"/>
          <w:lang w:val="sr-Cyrl-CS" w:eastAsia="en-US"/>
        </w:rPr>
      </w:pPr>
    </w:p>
    <w:p w:rsidR="00D14D81" w:rsidRDefault="00D14D81" w:rsidP="00D14D81">
      <w:pPr>
        <w:suppressAutoHyphens w:val="0"/>
        <w:autoSpaceDE w:val="0"/>
        <w:autoSpaceDN w:val="0"/>
        <w:adjustRightInd w:val="0"/>
        <w:spacing w:line="240" w:lineRule="auto"/>
        <w:rPr>
          <w:rFonts w:ascii="Arial" w:eastAsia="Times New Roman" w:hAnsi="Arial" w:cs="Arial"/>
          <w:kern w:val="0"/>
          <w:lang w:val="sr-Cyrl-CS" w:eastAsia="en-US"/>
        </w:rPr>
      </w:pPr>
    </w:p>
    <w:p w:rsidR="00D14D81" w:rsidRPr="002913BA" w:rsidRDefault="00D14D81" w:rsidP="00D14D81">
      <w:pPr>
        <w:suppressAutoHyphens w:val="0"/>
        <w:autoSpaceDE w:val="0"/>
        <w:autoSpaceDN w:val="0"/>
        <w:adjustRightInd w:val="0"/>
        <w:spacing w:line="240" w:lineRule="auto"/>
        <w:rPr>
          <w:rFonts w:ascii="Arial" w:eastAsia="Times New Roman" w:hAnsi="Arial" w:cs="Arial"/>
          <w:kern w:val="0"/>
          <w:lang w:val="sr-Cyrl-CS" w:eastAsia="en-US"/>
        </w:rPr>
      </w:pPr>
    </w:p>
    <w:p w:rsidR="00D14D81" w:rsidRPr="008566BF" w:rsidRDefault="00D14D81" w:rsidP="00D14D81">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D14D81" w:rsidRPr="008566BF" w:rsidRDefault="00D14D81" w:rsidP="00D14D81">
      <w:pPr>
        <w:tabs>
          <w:tab w:val="left" w:pos="6028"/>
        </w:tabs>
        <w:autoSpaceDE w:val="0"/>
        <w:ind w:left="360"/>
        <w:rPr>
          <w:rFonts w:ascii="Arial" w:hAnsi="Arial" w:cs="Arial"/>
          <w:bCs/>
          <w:iCs/>
          <w:lang w:val="ru-RU"/>
        </w:rPr>
      </w:pPr>
    </w:p>
    <w:p w:rsidR="00D14D81" w:rsidRPr="00442ACB" w:rsidRDefault="00D14D81" w:rsidP="00D14D81">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D14D81" w:rsidRDefault="00D14D81" w:rsidP="00D14D81">
      <w:pPr>
        <w:jc w:val="right"/>
        <w:rPr>
          <w:rFonts w:ascii="Arial" w:hAnsi="Arial" w:cs="Arial"/>
          <w:b/>
          <w:bCs/>
          <w:i/>
          <w:sz w:val="28"/>
          <w:szCs w:val="28"/>
          <w:lang/>
        </w:rPr>
      </w:pPr>
    </w:p>
    <w:p w:rsidR="00D14D81" w:rsidRPr="0043660F" w:rsidRDefault="00D14D81" w:rsidP="00D14D81">
      <w:pPr>
        <w:jc w:val="right"/>
        <w:rPr>
          <w:rFonts w:ascii="Arial" w:hAnsi="Arial" w:cs="Arial"/>
          <w:b/>
          <w:bCs/>
          <w:i/>
          <w:sz w:val="28"/>
          <w:szCs w:val="28"/>
        </w:rPr>
      </w:pPr>
      <w:r>
        <w:rPr>
          <w:rFonts w:ascii="Arial" w:hAnsi="Arial" w:cs="Arial"/>
          <w:b/>
          <w:bCs/>
          <w:i/>
          <w:sz w:val="28"/>
          <w:szCs w:val="28"/>
        </w:rPr>
        <w:lastRenderedPageBreak/>
        <w:t xml:space="preserve">(ОБРАЗАЦ </w:t>
      </w:r>
      <w:r>
        <w:rPr>
          <w:rFonts w:ascii="Arial" w:hAnsi="Arial" w:cs="Arial"/>
          <w:b/>
          <w:bCs/>
          <w:i/>
          <w:sz w:val="28"/>
          <w:szCs w:val="28"/>
          <w:lang/>
        </w:rPr>
        <w:t>8</w:t>
      </w:r>
      <w:r w:rsidRPr="0043660F">
        <w:rPr>
          <w:rFonts w:ascii="Arial" w:hAnsi="Arial" w:cs="Arial"/>
          <w:b/>
          <w:bCs/>
          <w:i/>
          <w:sz w:val="28"/>
          <w:szCs w:val="28"/>
        </w:rPr>
        <w:t>)</w:t>
      </w:r>
    </w:p>
    <w:p w:rsidR="00D14D81" w:rsidRPr="0043660F" w:rsidRDefault="00D14D81" w:rsidP="00D14D81">
      <w:pPr>
        <w:jc w:val="both"/>
        <w:rPr>
          <w:rFonts w:ascii="Arial" w:hAnsi="Arial" w:cs="Arial"/>
          <w:i/>
        </w:rPr>
      </w:pPr>
    </w:p>
    <w:p w:rsidR="00D14D81" w:rsidRPr="0043660F" w:rsidRDefault="00D14D81" w:rsidP="00D14D81">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D14D81" w:rsidRDefault="00D14D81" w:rsidP="00D14D81">
      <w:pPr>
        <w:tabs>
          <w:tab w:val="left" w:pos="6028"/>
        </w:tabs>
        <w:autoSpaceDE w:val="0"/>
        <w:spacing w:line="240" w:lineRule="auto"/>
        <w:jc w:val="both"/>
        <w:rPr>
          <w:rFonts w:ascii="Arial" w:eastAsia="Times New Roman" w:hAnsi="Arial" w:cs="Arial"/>
          <w:b/>
          <w:bCs/>
          <w:color w:val="1F497D"/>
          <w:kern w:val="0"/>
          <w:lang w:val="sr-Cyrl-CS" w:eastAsia="en-US"/>
        </w:rPr>
      </w:pPr>
    </w:p>
    <w:p w:rsidR="00D14D81" w:rsidRDefault="00D14D81" w:rsidP="00D14D81">
      <w:pPr>
        <w:tabs>
          <w:tab w:val="left" w:pos="6028"/>
        </w:tabs>
        <w:autoSpaceDE w:val="0"/>
        <w:spacing w:line="240" w:lineRule="auto"/>
        <w:jc w:val="both"/>
        <w:rPr>
          <w:rFonts w:ascii="Arial" w:hAnsi="Arial" w:cs="Arial"/>
          <w:bCs/>
          <w:i/>
          <w:iCs/>
          <w:color w:val="auto"/>
          <w:lang w:val="sr-Cyrl-CS"/>
        </w:rPr>
      </w:pPr>
    </w:p>
    <w:p w:rsidR="00D14D81" w:rsidRPr="008566BF" w:rsidRDefault="00D14D81" w:rsidP="00D14D81">
      <w:pPr>
        <w:autoSpaceDE w:val="0"/>
        <w:autoSpaceDN w:val="0"/>
        <w:adjustRightInd w:val="0"/>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D14D81" w:rsidRPr="00F553B8" w:rsidRDefault="00D14D81" w:rsidP="00D14D81">
      <w:pPr>
        <w:autoSpaceDE w:val="0"/>
        <w:autoSpaceDN w:val="0"/>
        <w:adjustRightInd w:val="0"/>
        <w:jc w:val="both"/>
        <w:rPr>
          <w:rFonts w:ascii="Arial" w:hAnsi="Arial" w:cs="Arial"/>
          <w:lang w:val="sr-Cyrl-CS"/>
        </w:rPr>
      </w:pPr>
    </w:p>
    <w:p w:rsidR="00D14D81" w:rsidRPr="008566BF" w:rsidRDefault="00D14D81" w:rsidP="00D14D81">
      <w:pPr>
        <w:autoSpaceDE w:val="0"/>
        <w:autoSpaceDN w:val="0"/>
        <w:adjustRightInd w:val="0"/>
        <w:jc w:val="both"/>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D14D81" w:rsidRDefault="00D14D81" w:rsidP="00D14D81">
      <w:pPr>
        <w:autoSpaceDE w:val="0"/>
        <w:autoSpaceDN w:val="0"/>
        <w:adjustRightInd w:val="0"/>
        <w:jc w:val="both"/>
        <w:rPr>
          <w:rFonts w:ascii="Arial" w:hAnsi="Arial" w:cs="Arial"/>
          <w:lang w:val="ru-RU"/>
        </w:rPr>
      </w:pPr>
      <w:r w:rsidRPr="008566BF">
        <w:rPr>
          <w:rFonts w:ascii="Arial" w:hAnsi="Arial" w:cs="Arial"/>
          <w:lang w:val="ru-RU"/>
        </w:rPr>
        <w:t>Адреса</w:t>
      </w:r>
    </w:p>
    <w:p w:rsidR="00D14D81" w:rsidRPr="008566BF" w:rsidRDefault="00D14D81" w:rsidP="00D14D81">
      <w:pPr>
        <w:autoSpaceDE w:val="0"/>
        <w:autoSpaceDN w:val="0"/>
        <w:adjustRightInd w:val="0"/>
        <w:jc w:val="both"/>
        <w:rPr>
          <w:rFonts w:ascii="Arial" w:hAnsi="Arial" w:cs="Arial"/>
          <w:lang w:val="ru-RU"/>
        </w:rPr>
      </w:pPr>
    </w:p>
    <w:p w:rsidR="00D14D81" w:rsidRDefault="00D14D81" w:rsidP="00D14D81">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D14D81" w:rsidRPr="008566BF" w:rsidRDefault="00D14D81" w:rsidP="00D14D81">
      <w:pPr>
        <w:pBdr>
          <w:bottom w:val="single" w:sz="12" w:space="1" w:color="auto"/>
        </w:pBdr>
        <w:tabs>
          <w:tab w:val="right" w:pos="9890"/>
        </w:tabs>
        <w:autoSpaceDE w:val="0"/>
        <w:autoSpaceDN w:val="0"/>
        <w:adjustRightInd w:val="0"/>
        <w:jc w:val="both"/>
        <w:rPr>
          <w:rFonts w:ascii="Arial" w:hAnsi="Arial" w:cs="Arial"/>
          <w:lang w:val="ru-RU"/>
        </w:rPr>
      </w:pPr>
    </w:p>
    <w:p w:rsidR="00D14D81" w:rsidRPr="00F553B8" w:rsidRDefault="00D14D81" w:rsidP="00D14D81">
      <w:pPr>
        <w:autoSpaceDE w:val="0"/>
        <w:autoSpaceDN w:val="0"/>
        <w:adjustRightInd w:val="0"/>
        <w:jc w:val="both"/>
        <w:rPr>
          <w:rFonts w:ascii="Arial" w:hAnsi="Arial" w:cs="Arial"/>
          <w:lang w:val="sr-Cyrl-CS"/>
        </w:rPr>
      </w:pPr>
    </w:p>
    <w:p w:rsidR="00D14D81" w:rsidRPr="00517B0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D14D81" w:rsidRDefault="00D14D81" w:rsidP="00D14D81">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D14D81" w:rsidRPr="0043660F" w:rsidRDefault="00D14D81" w:rsidP="00D14D81">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D14D81" w:rsidRPr="008566BF" w:rsidRDefault="00D14D81" w:rsidP="00D14D81">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D14D81" w:rsidRPr="00F553B8" w:rsidRDefault="00D14D81" w:rsidP="00D14D81">
      <w:pPr>
        <w:autoSpaceDE w:val="0"/>
        <w:autoSpaceDN w:val="0"/>
        <w:adjustRightInd w:val="0"/>
        <w:jc w:val="both"/>
        <w:rPr>
          <w:rFonts w:ascii="Arial" w:hAnsi="Arial" w:cs="Arial"/>
          <w:lang w:val="sr-Cyrl-CS"/>
        </w:rPr>
      </w:pPr>
    </w:p>
    <w:p w:rsidR="00D14D81" w:rsidRDefault="00D14D81" w:rsidP="00D14D81">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извршио услуге</w:t>
      </w:r>
    </w:p>
    <w:p w:rsidR="00D14D81" w:rsidRPr="008566BF" w:rsidRDefault="00D14D81" w:rsidP="00D14D81">
      <w:pPr>
        <w:pBdr>
          <w:bottom w:val="single" w:sz="12" w:space="1" w:color="auto"/>
        </w:pBdr>
        <w:autoSpaceDE w:val="0"/>
        <w:autoSpaceDN w:val="0"/>
        <w:adjustRightInd w:val="0"/>
        <w:jc w:val="both"/>
        <w:rPr>
          <w:rFonts w:ascii="Arial" w:hAnsi="Arial" w:cs="Arial"/>
          <w:lang w:val="ru-RU"/>
        </w:rPr>
      </w:pPr>
    </w:p>
    <w:p w:rsidR="00D14D81" w:rsidRPr="00F553B8" w:rsidRDefault="00D14D81" w:rsidP="00D14D81">
      <w:pPr>
        <w:autoSpaceDE w:val="0"/>
        <w:autoSpaceDN w:val="0"/>
        <w:adjustRightInd w:val="0"/>
        <w:jc w:val="both"/>
        <w:rPr>
          <w:rFonts w:ascii="Arial" w:hAnsi="Arial" w:cs="Arial"/>
          <w:lang w:val="sr-Cyrl-CS"/>
        </w:rPr>
      </w:pPr>
    </w:p>
    <w:p w:rsidR="00D14D81" w:rsidRDefault="00D14D81" w:rsidP="00D14D81">
      <w:pPr>
        <w:autoSpaceDE w:val="0"/>
        <w:autoSpaceDN w:val="0"/>
        <w:adjustRightInd w:val="0"/>
        <w:jc w:val="both"/>
        <w:rPr>
          <w:rFonts w:ascii="Arial" w:hAnsi="Arial" w:cs="Arial"/>
          <w:i/>
          <w:iCs/>
          <w:lang w:val="ru-RU"/>
        </w:rPr>
      </w:pPr>
      <w:r w:rsidRPr="008566BF">
        <w:rPr>
          <w:rFonts w:ascii="Arial" w:hAnsi="Arial" w:cs="Arial"/>
          <w:lang w:val="ru-RU"/>
        </w:rPr>
        <w:t>________________________</w:t>
      </w:r>
      <w:r>
        <w:rPr>
          <w:rFonts w:ascii="Arial" w:hAnsi="Arial" w:cs="Arial"/>
          <w:lang w:val="ru-RU"/>
        </w:rPr>
        <w:t>_____</w:t>
      </w:r>
      <w:r w:rsidRPr="008566BF">
        <w:rPr>
          <w:rFonts w:ascii="Arial" w:hAnsi="Arial" w:cs="Arial"/>
          <w:lang w:val="ru-RU"/>
        </w:rPr>
        <w:t>___________</w:t>
      </w:r>
      <w:r>
        <w:rPr>
          <w:rFonts w:ascii="Arial" w:hAnsi="Arial" w:cs="Arial"/>
          <w:lang w:val="ru-RU"/>
        </w:rPr>
        <w:t xml:space="preserve">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услуге</w:t>
      </w:r>
      <w:r w:rsidRPr="008566BF">
        <w:rPr>
          <w:rFonts w:ascii="Arial" w:hAnsi="Arial" w:cs="Arial"/>
          <w:i/>
          <w:iCs/>
          <w:lang w:val="ru-RU"/>
        </w:rPr>
        <w:t>)</w:t>
      </w:r>
      <w:r>
        <w:rPr>
          <w:rFonts w:ascii="Arial" w:hAnsi="Arial" w:cs="Arial"/>
          <w:i/>
          <w:iCs/>
          <w:lang w:val="ru-RU"/>
        </w:rPr>
        <w:t>,</w:t>
      </w:r>
    </w:p>
    <w:p w:rsidR="00D14D81" w:rsidRPr="008566BF" w:rsidRDefault="00D14D81" w:rsidP="00D14D81">
      <w:pPr>
        <w:autoSpaceDE w:val="0"/>
        <w:autoSpaceDN w:val="0"/>
        <w:adjustRightInd w:val="0"/>
        <w:jc w:val="both"/>
        <w:rPr>
          <w:rFonts w:ascii="Arial" w:hAnsi="Arial" w:cs="Arial"/>
          <w:i/>
          <w:iCs/>
          <w:lang w:val="ru-RU"/>
        </w:rPr>
      </w:pPr>
    </w:p>
    <w:p w:rsidR="00D14D81" w:rsidRDefault="00D14D81" w:rsidP="00D14D81">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Pr="008566BF">
        <w:rPr>
          <w:rFonts w:ascii="Arial" w:hAnsi="Arial" w:cs="Arial"/>
          <w:lang w:val="ru-RU"/>
        </w:rPr>
        <w:t xml:space="preserve">без пдв-а, </w:t>
      </w:r>
    </w:p>
    <w:p w:rsidR="00D14D81" w:rsidRDefault="00D14D81" w:rsidP="00D14D81">
      <w:pPr>
        <w:autoSpaceDE w:val="0"/>
        <w:autoSpaceDN w:val="0"/>
        <w:adjustRightInd w:val="0"/>
        <w:jc w:val="both"/>
        <w:rPr>
          <w:rFonts w:ascii="Arial" w:hAnsi="Arial" w:cs="Arial"/>
          <w:lang w:val="ru-RU"/>
        </w:rPr>
      </w:pPr>
    </w:p>
    <w:p w:rsidR="00D14D81" w:rsidRDefault="00D14D81" w:rsidP="00D14D81">
      <w:pPr>
        <w:autoSpaceDE w:val="0"/>
        <w:autoSpaceDN w:val="0"/>
        <w:adjustRightInd w:val="0"/>
        <w:jc w:val="both"/>
        <w:rPr>
          <w:rFonts w:ascii="Arial" w:hAnsi="Arial" w:cs="Arial"/>
          <w:lang w:val="ru-RU"/>
        </w:rPr>
      </w:pPr>
      <w:r w:rsidRPr="008566BF">
        <w:rPr>
          <w:rFonts w:ascii="Arial" w:hAnsi="Arial" w:cs="Arial"/>
          <w:lang w:val="ru-RU"/>
        </w:rPr>
        <w:t>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D14D81" w:rsidRDefault="00D14D81" w:rsidP="00D14D81">
      <w:pPr>
        <w:autoSpaceDE w:val="0"/>
        <w:autoSpaceDN w:val="0"/>
        <w:adjustRightInd w:val="0"/>
        <w:jc w:val="both"/>
        <w:rPr>
          <w:rFonts w:ascii="Arial" w:hAnsi="Arial" w:cs="Arial"/>
          <w:lang w:val="ru-RU"/>
        </w:rPr>
      </w:pP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D14D81" w:rsidRPr="00F553B8" w:rsidRDefault="00D14D81" w:rsidP="00D14D81">
      <w:pPr>
        <w:autoSpaceDE w:val="0"/>
        <w:autoSpaceDN w:val="0"/>
        <w:adjustRightInd w:val="0"/>
        <w:jc w:val="both"/>
        <w:rPr>
          <w:rFonts w:ascii="Arial" w:hAnsi="Arial" w:cs="Arial"/>
          <w:lang w:val="sr-Cyrl-CS"/>
        </w:rPr>
      </w:pPr>
    </w:p>
    <w:p w:rsidR="00D14D81" w:rsidRPr="008566BF" w:rsidRDefault="00D14D81" w:rsidP="00D14D81">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D14D81" w:rsidRPr="00F553B8" w:rsidRDefault="00D14D81" w:rsidP="00D14D81">
      <w:pPr>
        <w:autoSpaceDE w:val="0"/>
        <w:autoSpaceDN w:val="0"/>
        <w:adjustRightInd w:val="0"/>
        <w:jc w:val="both"/>
        <w:rPr>
          <w:rFonts w:ascii="Arial" w:hAnsi="Arial" w:cs="Arial"/>
          <w:lang w:val="sr-Cyrl-CS"/>
        </w:rPr>
      </w:pPr>
    </w:p>
    <w:p w:rsidR="00D14D81" w:rsidRDefault="00D14D81" w:rsidP="00D14D81">
      <w:pPr>
        <w:autoSpaceDE w:val="0"/>
        <w:autoSpaceDN w:val="0"/>
        <w:adjustRightInd w:val="0"/>
        <w:jc w:val="both"/>
        <w:rPr>
          <w:rFonts w:ascii="Arial" w:hAnsi="Arial" w:cs="Arial"/>
          <w:lang w:val="ru-RU"/>
        </w:rPr>
      </w:pP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D14D81" w:rsidRPr="00F553B8" w:rsidRDefault="00D14D81" w:rsidP="00D14D81">
      <w:pPr>
        <w:autoSpaceDE w:val="0"/>
        <w:autoSpaceDN w:val="0"/>
        <w:adjustRightInd w:val="0"/>
        <w:jc w:val="both"/>
        <w:rPr>
          <w:rFonts w:ascii="Arial" w:hAnsi="Arial" w:cs="Arial"/>
          <w:lang w:val="sr-Cyrl-CS"/>
        </w:rPr>
      </w:pP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D14D81" w:rsidRDefault="00D14D81" w:rsidP="00D14D81">
      <w:pPr>
        <w:autoSpaceDE w:val="0"/>
        <w:autoSpaceDN w:val="0"/>
        <w:adjustRightInd w:val="0"/>
        <w:jc w:val="both"/>
        <w:rPr>
          <w:rFonts w:ascii="Arial" w:hAnsi="Arial" w:cs="Arial"/>
          <w:lang w:val="sr-Cyrl-CS"/>
        </w:rPr>
      </w:pPr>
    </w:p>
    <w:p w:rsidR="00D14D81" w:rsidRPr="00F553B8" w:rsidRDefault="00D14D81" w:rsidP="00D14D81">
      <w:pPr>
        <w:autoSpaceDE w:val="0"/>
        <w:autoSpaceDN w:val="0"/>
        <w:adjustRightInd w:val="0"/>
        <w:jc w:val="both"/>
        <w:rPr>
          <w:rFonts w:ascii="Arial" w:hAnsi="Arial" w:cs="Arial"/>
          <w:lang w:val="sr-Cyrl-CS"/>
        </w:rPr>
      </w:pPr>
    </w:p>
    <w:p w:rsidR="00D14D81" w:rsidRPr="008566BF" w:rsidRDefault="00D14D81" w:rsidP="00D14D81">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D14D81" w:rsidRDefault="00D14D81" w:rsidP="00D14D81">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D14D81" w:rsidRDefault="00D14D81" w:rsidP="00D14D81">
      <w:pPr>
        <w:autoSpaceDE w:val="0"/>
        <w:autoSpaceDN w:val="0"/>
        <w:adjustRightInd w:val="0"/>
        <w:jc w:val="both"/>
        <w:rPr>
          <w:rFonts w:ascii="Arial" w:hAnsi="Arial" w:cs="Arial"/>
          <w:lang w:val="sr-Cyrl-CS"/>
        </w:rPr>
      </w:pPr>
      <w:r>
        <w:rPr>
          <w:rFonts w:ascii="Arial" w:hAnsi="Arial" w:cs="Arial"/>
          <w:lang w:val="sr-Cyrl-CS"/>
        </w:rPr>
        <w:t xml:space="preserve">                      </w:t>
      </w:r>
    </w:p>
    <w:p w:rsidR="00D14D81" w:rsidRDefault="00D14D81" w:rsidP="00D14D81">
      <w:pPr>
        <w:autoSpaceDE w:val="0"/>
        <w:autoSpaceDN w:val="0"/>
        <w:adjustRightInd w:val="0"/>
        <w:rPr>
          <w:rFonts w:ascii="Arial" w:hAnsi="Arial" w:cs="Arial"/>
          <w:lang w:val="sr-Cyrl-CS"/>
        </w:rPr>
      </w:pPr>
    </w:p>
    <w:p w:rsidR="00D14D81" w:rsidRPr="00F553B8" w:rsidRDefault="00D14D81" w:rsidP="00D14D81">
      <w:pPr>
        <w:autoSpaceDE w:val="0"/>
        <w:autoSpaceDN w:val="0"/>
        <w:adjustRightInd w:val="0"/>
        <w:rPr>
          <w:rFonts w:ascii="Arial" w:hAnsi="Arial" w:cs="Arial"/>
          <w:lang w:val="sr-Cyrl-CS"/>
        </w:rPr>
      </w:pPr>
    </w:p>
    <w:p w:rsidR="00D14D81" w:rsidRDefault="00D14D81" w:rsidP="00D14D81">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D14D81" w:rsidRDefault="00D14D81" w:rsidP="00D14D81">
      <w:pPr>
        <w:autoSpaceDE w:val="0"/>
        <w:autoSpaceDN w:val="0"/>
        <w:adjustRightInd w:val="0"/>
        <w:jc w:val="center"/>
        <w:rPr>
          <w:rFonts w:ascii="Arial" w:hAnsi="Arial" w:cs="Arial"/>
          <w:lang w:val="sr-Cyrl-CS"/>
        </w:rPr>
      </w:pPr>
    </w:p>
    <w:p w:rsidR="00D14D81" w:rsidRPr="00F553B8" w:rsidRDefault="00D14D81" w:rsidP="00D14D81">
      <w:pPr>
        <w:autoSpaceDE w:val="0"/>
        <w:autoSpaceDN w:val="0"/>
        <w:adjustRightInd w:val="0"/>
        <w:rPr>
          <w:rFonts w:ascii="Arial" w:hAnsi="Arial" w:cs="Arial"/>
          <w:lang w:val="sr-Cyrl-CS"/>
        </w:rPr>
      </w:pPr>
    </w:p>
    <w:p w:rsidR="00D14D81" w:rsidRPr="000716E4" w:rsidRDefault="00D14D81" w:rsidP="00D14D81">
      <w:pPr>
        <w:autoSpaceDE w:val="0"/>
        <w:autoSpaceDN w:val="0"/>
        <w:adjustRightInd w:val="0"/>
        <w:rPr>
          <w:rFonts w:ascii="Arial" w:hAnsi="Arial" w:cs="Arial"/>
          <w:i/>
          <w:iCs/>
          <w:lang w:val="sr-Cyrl-CS"/>
        </w:rPr>
      </w:pPr>
      <w:r w:rsidRPr="008566BF">
        <w:rPr>
          <w:rFonts w:ascii="Arial" w:hAnsi="Arial" w:cs="Arial"/>
          <w:i/>
          <w:iCs/>
          <w:lang w:val="ru-RU"/>
        </w:rPr>
        <w:t>Образац копирати у потребном броју примерака.</w:t>
      </w: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E609CF" w:rsidRDefault="00E609CF" w:rsidP="004943EA">
      <w:pPr>
        <w:jc w:val="both"/>
        <w:rPr>
          <w:rFonts w:ascii="Arial" w:hAnsi="Arial" w:cs="Arial"/>
          <w:lang w:val="sr-Cyrl-CS"/>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B97F78">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B97F78">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ИЗРАДЕ ПРОЈЕКТНО-ТЕХНИЧКЕ ДОКУМЕНТАЦИЈЕ ЗА РЕВИТАЛИЗАЦИЈУ ПОЉСКИХ ПУТЕВА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C50C72">
      <w:pPr>
        <w:numPr>
          <w:ilvl w:val="0"/>
          <w:numId w:val="3"/>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0088515F">
        <w:rPr>
          <w:rFonts w:ascii="Arial" w:hAnsi="Arial" w:cs="Arial"/>
          <w:iCs/>
          <w:lang w:val="ru-RU"/>
        </w:rPr>
        <w:t xml:space="preserve"> ко</w:t>
      </w:r>
      <w:r w:rsidR="0088515F">
        <w:rPr>
          <w:rFonts w:ascii="Arial" w:hAnsi="Arial" w:cs="Arial"/>
          <w:iCs/>
          <w:lang w:val="sr-Cyrl-CS"/>
        </w:rPr>
        <w:t>га</w:t>
      </w:r>
      <w:r w:rsidR="0088515F">
        <w:rPr>
          <w:rFonts w:ascii="Arial" w:hAnsi="Arial" w:cs="Arial"/>
          <w:iCs/>
          <w:lang w:val="ru-RU"/>
        </w:rPr>
        <w:t xml:space="preserve"> заступа н</w:t>
      </w:r>
      <w:r>
        <w:rPr>
          <w:rFonts w:ascii="Arial" w:hAnsi="Arial" w:cs="Arial"/>
          <w:iCs/>
          <w:lang w:val="ru-RU"/>
        </w:rPr>
        <w:t>ачелни</w:t>
      </w:r>
      <w:r w:rsidR="0088515F">
        <w:rPr>
          <w:rFonts w:ascii="Arial" w:hAnsi="Arial" w:cs="Arial"/>
          <w:iCs/>
          <w:lang w:val="ru-RU"/>
        </w:rPr>
        <w:t>к</w:t>
      </w:r>
      <w:r w:rsidRPr="00493935">
        <w:rPr>
          <w:rFonts w:ascii="Arial" w:hAnsi="Arial" w:cs="Arial"/>
          <w:iCs/>
          <w:lang w:val="ru-RU"/>
        </w:rPr>
        <w:t xml:space="preserve"> </w:t>
      </w:r>
      <w:r w:rsidR="0088515F">
        <w:rPr>
          <w:rFonts w:ascii="Arial" w:hAnsi="Arial" w:cs="Arial"/>
          <w:iCs/>
          <w:lang w:val="ru-RU"/>
        </w:rPr>
        <w:t>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B4482F" w:rsidRPr="00B4482F" w:rsidRDefault="008A2F62" w:rsidP="00C50C72">
      <w:pPr>
        <w:numPr>
          <w:ilvl w:val="0"/>
          <w:numId w:val="3"/>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50C72">
      <w:pPr>
        <w:pStyle w:val="Default"/>
        <w:numPr>
          <w:ilvl w:val="0"/>
          <w:numId w:val="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израде </w:t>
      </w:r>
      <w:r w:rsidR="00B97F78" w:rsidRPr="00B97F78">
        <w:rPr>
          <w:rFonts w:eastAsia="TimesNewRomanPS-BoldMT"/>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Pr="00815E97">
        <w:rPr>
          <w:b/>
          <w:bCs/>
        </w:rPr>
        <w:t xml:space="preserve"> – </w:t>
      </w:r>
      <w:r w:rsidR="00493935" w:rsidRPr="00493935">
        <w:rPr>
          <w:bCs/>
          <w:lang w:val="sr-Cyrl-CS"/>
        </w:rPr>
        <w:t xml:space="preserve">интерни број </w:t>
      </w:r>
      <w:r w:rsidRPr="00493935">
        <w:rPr>
          <w:bCs/>
        </w:rPr>
        <w:t xml:space="preserve">ЈНМВ </w:t>
      </w:r>
      <w:r w:rsidR="009F63AA">
        <w:rPr>
          <w:bCs/>
        </w:rPr>
        <w:t>15/17</w:t>
      </w:r>
      <w:r w:rsidRPr="00493935">
        <w:t>,</w:t>
      </w:r>
      <w:r w:rsidRPr="00815E97">
        <w:t xml:space="preserve"> </w:t>
      </w:r>
      <w:r w:rsidR="00493935">
        <w:rPr>
          <w:lang w:val="sr-Cyrl-CS"/>
        </w:rPr>
        <w:t xml:space="preserve">наведене у Плану јавних набавки под бројем </w:t>
      </w:r>
      <w:r w:rsidR="00F10CF1">
        <w:rPr>
          <w:lang w:val="sr-Cyrl-CS"/>
        </w:rPr>
        <w:t>1.2.20/17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50C72">
      <w:pPr>
        <w:pStyle w:val="Default"/>
        <w:numPr>
          <w:ilvl w:val="0"/>
          <w:numId w:val="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B97F78">
        <w:rPr>
          <w:bCs/>
          <w:iCs/>
          <w:lang w:val="ru-RU"/>
        </w:rPr>
        <w:t>Извршио</w:t>
      </w:r>
      <w:r>
        <w:rPr>
          <w:bCs/>
          <w:iCs/>
          <w:lang w:val="ru-RU"/>
        </w:rPr>
        <w:t>ц</w:t>
      </w:r>
      <w:r w:rsidR="00B97F78">
        <w:rPr>
          <w:bCs/>
          <w:iCs/>
          <w:lang w:val="ru-RU"/>
        </w:rPr>
        <w:t>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C50C72">
      <w:pPr>
        <w:pStyle w:val="Default"/>
        <w:numPr>
          <w:ilvl w:val="0"/>
          <w:numId w:val="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израде </w:t>
      </w:r>
      <w:r w:rsidR="00B97F78" w:rsidRPr="00B97F78">
        <w:rPr>
          <w:rFonts w:eastAsia="TimesNewRomanPS-BoldMT"/>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9F63AA">
        <w:rPr>
          <w:bCs/>
        </w:rPr>
        <w:t>15/17</w:t>
      </w:r>
      <w:r w:rsidR="00493935" w:rsidRPr="00493935">
        <w:t xml:space="preserve">, </w:t>
      </w:r>
      <w:r w:rsidR="00493935" w:rsidRPr="00CB4680">
        <w:rPr>
          <w:lang w:val="sr-Cyrl-CS"/>
        </w:rPr>
        <w:t xml:space="preserve">наведене у Плану јавних набавки под бројем </w:t>
      </w:r>
      <w:r w:rsidR="00F10CF1">
        <w:rPr>
          <w:lang w:val="sr-Cyrl-CS"/>
        </w:rPr>
        <w:t>1.2.20/17</w:t>
      </w:r>
      <w:r w:rsidR="00CB4680">
        <w:rPr>
          <w:b/>
          <w:lang w:val="sr-Cyrl-CS"/>
        </w:rPr>
        <w:t>.</w:t>
      </w:r>
    </w:p>
    <w:p w:rsidR="00817464" w:rsidRPr="003F4950" w:rsidRDefault="00817464" w:rsidP="003F4950">
      <w:pPr>
        <w:pStyle w:val="Default"/>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01436C" w:rsidRPr="0001436C" w:rsidRDefault="003F4950" w:rsidP="0001436C">
      <w:pPr>
        <w:jc w:val="both"/>
        <w:rPr>
          <w:rFonts w:ascii="Arial" w:hAnsi="Arial" w:cs="Arial"/>
          <w:bCs/>
          <w:iCs/>
        </w:rPr>
      </w:pPr>
      <w:r w:rsidRPr="0001436C">
        <w:rPr>
          <w:rFonts w:ascii="Arial" w:eastAsia="Times New Roman" w:hAnsi="Arial" w:cs="Arial"/>
          <w:b/>
          <w:i/>
          <w:iCs/>
          <w:kern w:val="0"/>
          <w:lang w:eastAsia="en-US"/>
        </w:rPr>
        <w:t>ПРЕДМЕТ УГОВОРА</w:t>
      </w:r>
      <w:r w:rsidRPr="0001436C">
        <w:rPr>
          <w:rFonts w:ascii="Arial" w:eastAsia="Times New Roman" w:hAnsi="Arial" w:cs="Arial"/>
          <w:i/>
          <w:iCs/>
          <w:kern w:val="0"/>
          <w:lang w:eastAsia="en-US"/>
        </w:rPr>
        <w:t xml:space="preserve">: </w:t>
      </w:r>
      <w:r w:rsidRPr="0001436C">
        <w:rPr>
          <w:rFonts w:ascii="Arial" w:eastAsia="Times New Roman" w:hAnsi="Arial" w:cs="Arial"/>
          <w:bCs/>
          <w:kern w:val="0"/>
          <w:lang w:eastAsia="en-US"/>
        </w:rPr>
        <w:t xml:space="preserve">Израда </w:t>
      </w:r>
      <w:r w:rsidR="00B97F78" w:rsidRPr="00C83843">
        <w:rPr>
          <w:rFonts w:ascii="Arial" w:eastAsia="TimesNewRomanPS-BoldMT" w:hAnsi="Arial" w:cs="Arial"/>
          <w:bCs/>
          <w:lang w:val="ru-RU"/>
        </w:rPr>
        <w:t xml:space="preserve">пројекта санације и заштите корита реке Лепенице у зони моста у Баточини са проширењем пешачке стазе и ојачањем конструкције </w:t>
      </w:r>
      <w:r w:rsidR="00B97F78" w:rsidRPr="00C83843">
        <w:rPr>
          <w:rFonts w:ascii="Arial" w:eastAsia="TimesNewRomanPS-BoldMT" w:hAnsi="Arial" w:cs="Arial"/>
          <w:bCs/>
          <w:lang w:val="ru-RU"/>
        </w:rPr>
        <w:lastRenderedPageBreak/>
        <w:t>моста</w:t>
      </w:r>
      <w:r w:rsidRPr="0001436C">
        <w:rPr>
          <w:rFonts w:ascii="Arial" w:hAnsi="Arial" w:cs="Arial"/>
        </w:rPr>
        <w:t xml:space="preserve">, </w:t>
      </w:r>
      <w:r w:rsidR="00B97F78">
        <w:rPr>
          <w:rFonts w:ascii="Arial" w:hAnsi="Arial" w:cs="Arial"/>
        </w:rPr>
        <w:t xml:space="preserve">и то </w:t>
      </w:r>
      <w:r w:rsidR="00B97F78" w:rsidRPr="00B97F78">
        <w:rPr>
          <w:rFonts w:ascii="Arial" w:eastAsia="Times New Roman" w:hAnsi="Arial" w:cs="Arial"/>
          <w:kern w:val="0"/>
          <w:lang w:eastAsia="en-US"/>
        </w:rPr>
        <w:t>Идејног</w:t>
      </w:r>
      <w:r w:rsidR="00B97F78">
        <w:rPr>
          <w:rFonts w:ascii="Arial" w:eastAsia="Times New Roman" w:hAnsi="Arial" w:cs="Arial"/>
          <w:kern w:val="0"/>
          <w:lang w:eastAsia="en-US"/>
        </w:rPr>
        <w:t xml:space="preserve"> пројекта</w:t>
      </w:r>
      <w:r w:rsidR="00B97F78" w:rsidRPr="00B97F78">
        <w:rPr>
          <w:rFonts w:ascii="Arial" w:eastAsia="Times New Roman" w:hAnsi="Arial" w:cs="Arial"/>
          <w:kern w:val="0"/>
          <w:lang w:eastAsia="en-US"/>
        </w:rPr>
        <w:t xml:space="preserve"> (ИДП) и Пројекта за извођење (ПЗИ) санације и заштите корита реке Лепенице у зони моста у Баточини</w:t>
      </w:r>
      <w:r w:rsidR="00B97F78">
        <w:rPr>
          <w:rFonts w:ascii="Arial" w:eastAsia="Times New Roman" w:hAnsi="Arial" w:cs="Arial"/>
          <w:kern w:val="0"/>
          <w:lang w:eastAsia="en-US"/>
        </w:rPr>
        <w:t xml:space="preserve">, као и </w:t>
      </w:r>
      <w:r w:rsidR="00B97F78" w:rsidRPr="00B97F78">
        <w:rPr>
          <w:rFonts w:ascii="Arial" w:eastAsia="Times New Roman" w:hAnsi="Arial" w:cs="Arial"/>
          <w:kern w:val="0"/>
          <w:lang w:eastAsia="en-US"/>
        </w:rPr>
        <w:t>Идејно</w:t>
      </w:r>
      <w:r w:rsidR="00B97F78">
        <w:rPr>
          <w:rFonts w:ascii="Arial" w:eastAsia="Times New Roman" w:hAnsi="Arial" w:cs="Arial"/>
          <w:kern w:val="0"/>
          <w:lang w:eastAsia="en-US"/>
        </w:rPr>
        <w:t>г</w:t>
      </w:r>
      <w:r w:rsidR="00B97F78" w:rsidRPr="00B97F78">
        <w:rPr>
          <w:rFonts w:ascii="Arial" w:eastAsia="Times New Roman" w:hAnsi="Arial" w:cs="Arial"/>
          <w:kern w:val="0"/>
          <w:lang w:eastAsia="en-US"/>
        </w:rPr>
        <w:t xml:space="preserve"> решењ</w:t>
      </w:r>
      <w:r w:rsidR="00B97F78">
        <w:rPr>
          <w:rFonts w:ascii="Arial" w:eastAsia="Times New Roman" w:hAnsi="Arial" w:cs="Arial"/>
          <w:kern w:val="0"/>
          <w:lang w:eastAsia="en-US"/>
        </w:rPr>
        <w:t>а</w:t>
      </w:r>
      <w:r w:rsidR="00B97F78" w:rsidRPr="00B97F78">
        <w:rPr>
          <w:rFonts w:ascii="Arial" w:eastAsia="Times New Roman" w:hAnsi="Arial" w:cs="Arial"/>
          <w:kern w:val="0"/>
          <w:lang w:eastAsia="en-US"/>
        </w:rPr>
        <w:t xml:space="preserve"> - ИДР, </w:t>
      </w:r>
      <w:r w:rsidR="00B97F78">
        <w:rPr>
          <w:rFonts w:ascii="Arial" w:eastAsia="Times New Roman" w:hAnsi="Arial" w:cs="Arial"/>
          <w:kern w:val="0"/>
          <w:lang w:eastAsia="en-US"/>
        </w:rPr>
        <w:t>П</w:t>
      </w:r>
      <w:r w:rsidR="00B97F78" w:rsidRPr="00B97F78">
        <w:rPr>
          <w:rFonts w:ascii="Arial" w:eastAsia="Times New Roman" w:hAnsi="Arial" w:cs="Arial"/>
          <w:kern w:val="0"/>
          <w:lang w:eastAsia="en-US"/>
        </w:rPr>
        <w:t>ројект</w:t>
      </w:r>
      <w:r w:rsidR="00B97F78">
        <w:rPr>
          <w:rFonts w:ascii="Arial" w:eastAsia="Times New Roman" w:hAnsi="Arial" w:cs="Arial"/>
          <w:kern w:val="0"/>
          <w:lang w:eastAsia="en-US"/>
        </w:rPr>
        <w:t>а</w:t>
      </w:r>
      <w:r w:rsidR="00B97F78" w:rsidRPr="00B97F78">
        <w:rPr>
          <w:rFonts w:ascii="Arial" w:eastAsia="Times New Roman" w:hAnsi="Arial" w:cs="Arial"/>
          <w:kern w:val="0"/>
          <w:lang w:eastAsia="en-US"/>
        </w:rPr>
        <w:t xml:space="preserve"> за грађевинску дозволу - ПГД и </w:t>
      </w:r>
      <w:r w:rsidR="00B97F78">
        <w:rPr>
          <w:rFonts w:ascii="Arial" w:eastAsia="Times New Roman" w:hAnsi="Arial" w:cs="Arial"/>
          <w:kern w:val="0"/>
          <w:lang w:eastAsia="en-US"/>
        </w:rPr>
        <w:t>П</w:t>
      </w:r>
      <w:r w:rsidR="00B97F78" w:rsidRPr="00B97F78">
        <w:rPr>
          <w:rFonts w:ascii="Arial" w:eastAsia="Times New Roman" w:hAnsi="Arial" w:cs="Arial"/>
          <w:kern w:val="0"/>
          <w:lang w:eastAsia="en-US"/>
        </w:rPr>
        <w:t>ројект</w:t>
      </w:r>
      <w:r w:rsidR="00B97F78">
        <w:rPr>
          <w:rFonts w:ascii="Arial" w:eastAsia="Times New Roman" w:hAnsi="Arial" w:cs="Arial"/>
          <w:kern w:val="0"/>
          <w:lang w:eastAsia="en-US"/>
        </w:rPr>
        <w:t>а</w:t>
      </w:r>
      <w:r w:rsidR="00B97F78" w:rsidRPr="00B97F78">
        <w:rPr>
          <w:rFonts w:ascii="Arial" w:eastAsia="Times New Roman" w:hAnsi="Arial" w:cs="Arial"/>
          <w:kern w:val="0"/>
          <w:lang w:eastAsia="en-US"/>
        </w:rPr>
        <w:t xml:space="preserve"> за извођење </w:t>
      </w:r>
      <w:r w:rsidR="00B97F78">
        <w:rPr>
          <w:rFonts w:ascii="Arial" w:eastAsia="Times New Roman" w:hAnsi="Arial" w:cs="Arial"/>
          <w:kern w:val="0"/>
          <w:lang w:eastAsia="en-US"/>
        </w:rPr>
        <w:t>–</w:t>
      </w:r>
      <w:r w:rsidR="00B97F78" w:rsidRPr="00B97F78">
        <w:rPr>
          <w:rFonts w:ascii="Arial" w:eastAsia="Times New Roman" w:hAnsi="Arial" w:cs="Arial"/>
          <w:kern w:val="0"/>
          <w:lang w:eastAsia="en-US"/>
        </w:rPr>
        <w:t xml:space="preserve"> ПЗИ</w:t>
      </w:r>
      <w:r w:rsidR="0088515F">
        <w:rPr>
          <w:rFonts w:ascii="Arial" w:eastAsia="Times New Roman" w:hAnsi="Arial" w:cs="Arial"/>
          <w:kern w:val="0"/>
          <w:lang w:eastAsia="en-US"/>
        </w:rPr>
        <w:t xml:space="preserve"> проширњ</w:t>
      </w:r>
      <w:r w:rsidR="00B97F78">
        <w:rPr>
          <w:rFonts w:ascii="Arial" w:eastAsia="Times New Roman" w:hAnsi="Arial" w:cs="Arial"/>
          <w:kern w:val="0"/>
          <w:lang w:eastAsia="en-US"/>
        </w:rPr>
        <w:t xml:space="preserve">а пешачке стазе са ојачањем конструкције моста, </w:t>
      </w:r>
      <w:r w:rsidR="0001436C" w:rsidRPr="000C53E8">
        <w:rPr>
          <w:rFonts w:ascii="Arial" w:hAnsi="Arial" w:cs="Arial"/>
        </w:rPr>
        <w:t>у</w:t>
      </w:r>
      <w:r w:rsidR="0001436C" w:rsidRPr="000C53E8">
        <w:rPr>
          <w:rFonts w:ascii="Arial" w:hAnsi="Arial" w:cs="Arial"/>
          <w:spacing w:val="14"/>
        </w:rPr>
        <w:t xml:space="preserve"> </w:t>
      </w:r>
      <w:r w:rsidR="0001436C" w:rsidRPr="000C53E8">
        <w:rPr>
          <w:rFonts w:ascii="Arial" w:hAnsi="Arial" w:cs="Arial"/>
          <w:spacing w:val="-1"/>
        </w:rPr>
        <w:t>свему</w:t>
      </w:r>
      <w:r w:rsidR="0001436C" w:rsidRPr="000C53E8">
        <w:rPr>
          <w:rFonts w:ascii="Arial" w:hAnsi="Arial" w:cs="Arial"/>
          <w:spacing w:val="14"/>
        </w:rPr>
        <w:t xml:space="preserve"> </w:t>
      </w:r>
      <w:r w:rsidR="0001436C" w:rsidRPr="000C53E8">
        <w:rPr>
          <w:rFonts w:ascii="Arial" w:hAnsi="Arial" w:cs="Arial"/>
          <w:spacing w:val="-1"/>
        </w:rPr>
        <w:t>према</w:t>
      </w:r>
      <w:r w:rsidR="0001436C" w:rsidRPr="000C53E8">
        <w:rPr>
          <w:rFonts w:ascii="Arial" w:hAnsi="Arial" w:cs="Arial"/>
          <w:spacing w:val="15"/>
        </w:rPr>
        <w:t xml:space="preserve"> </w:t>
      </w:r>
      <w:r w:rsidR="00B97F78">
        <w:rPr>
          <w:rFonts w:ascii="Arial" w:hAnsi="Arial" w:cs="Arial"/>
          <w:spacing w:val="15"/>
        </w:rPr>
        <w:t xml:space="preserve">пројектном задатку, </w:t>
      </w:r>
      <w:r w:rsidR="0001436C" w:rsidRPr="000C53E8">
        <w:rPr>
          <w:rFonts w:ascii="Arial" w:hAnsi="Arial" w:cs="Arial"/>
          <w:spacing w:val="-2"/>
        </w:rPr>
        <w:t>Закону</w:t>
      </w:r>
      <w:r w:rsidR="0001436C" w:rsidRPr="000C53E8">
        <w:rPr>
          <w:rFonts w:ascii="Arial" w:hAnsi="Arial" w:cs="Arial"/>
          <w:spacing w:val="12"/>
        </w:rPr>
        <w:t xml:space="preserve"> </w:t>
      </w:r>
      <w:r w:rsidR="0001436C" w:rsidRPr="000C53E8">
        <w:rPr>
          <w:rFonts w:ascii="Arial" w:hAnsi="Arial" w:cs="Arial"/>
        </w:rPr>
        <w:t>о</w:t>
      </w:r>
      <w:r w:rsidR="0001436C" w:rsidRPr="000C53E8">
        <w:rPr>
          <w:rFonts w:ascii="Arial" w:hAnsi="Arial" w:cs="Arial"/>
          <w:spacing w:val="14"/>
        </w:rPr>
        <w:t xml:space="preserve"> </w:t>
      </w:r>
      <w:r w:rsidR="0001436C" w:rsidRPr="000C53E8">
        <w:rPr>
          <w:rFonts w:ascii="Arial" w:hAnsi="Arial" w:cs="Arial"/>
          <w:spacing w:val="-1"/>
        </w:rPr>
        <w:t>планирању</w:t>
      </w:r>
      <w:r w:rsidR="0001436C" w:rsidRPr="000C53E8">
        <w:rPr>
          <w:rFonts w:ascii="Arial" w:hAnsi="Arial" w:cs="Arial"/>
          <w:spacing w:val="17"/>
        </w:rPr>
        <w:t xml:space="preserve"> </w:t>
      </w:r>
      <w:r w:rsidR="0001436C" w:rsidRPr="000C53E8">
        <w:rPr>
          <w:rFonts w:ascii="Arial" w:hAnsi="Arial" w:cs="Arial"/>
        </w:rPr>
        <w:t>и</w:t>
      </w:r>
      <w:r w:rsidR="0001436C" w:rsidRPr="000C53E8">
        <w:rPr>
          <w:rFonts w:ascii="Arial" w:hAnsi="Arial" w:cs="Arial"/>
          <w:spacing w:val="13"/>
        </w:rPr>
        <w:t xml:space="preserve"> </w:t>
      </w:r>
      <w:r w:rsidR="0001436C" w:rsidRPr="000C53E8">
        <w:rPr>
          <w:rFonts w:ascii="Arial" w:hAnsi="Arial" w:cs="Arial"/>
        </w:rPr>
        <w:t>изградњи</w:t>
      </w:r>
      <w:r w:rsidR="0001436C" w:rsidRPr="000C53E8">
        <w:rPr>
          <w:rFonts w:ascii="Arial" w:hAnsi="Arial" w:cs="Arial"/>
          <w:spacing w:val="12"/>
        </w:rPr>
        <w:t xml:space="preserve"> </w:t>
      </w:r>
      <w:r w:rsidR="0001436C" w:rsidRPr="000C53E8">
        <w:rPr>
          <w:rFonts w:ascii="Arial" w:hAnsi="Arial" w:cs="Arial"/>
        </w:rPr>
        <w:t>и</w:t>
      </w:r>
      <w:r w:rsidR="0001436C" w:rsidRPr="000C53E8">
        <w:rPr>
          <w:rFonts w:ascii="Arial" w:hAnsi="Arial" w:cs="Arial"/>
          <w:spacing w:val="37"/>
        </w:rPr>
        <w:t xml:space="preserve"> </w:t>
      </w:r>
      <w:r w:rsidR="0001436C" w:rsidRPr="000C53E8">
        <w:rPr>
          <w:rFonts w:ascii="Arial" w:hAnsi="Arial" w:cs="Arial"/>
          <w:spacing w:val="-1"/>
        </w:rPr>
        <w:t>важећим</w:t>
      </w:r>
      <w:r w:rsidR="0001436C" w:rsidRPr="000C53E8">
        <w:rPr>
          <w:rFonts w:ascii="Arial" w:hAnsi="Arial" w:cs="Arial"/>
          <w:spacing w:val="12"/>
        </w:rPr>
        <w:t xml:space="preserve"> </w:t>
      </w:r>
      <w:r w:rsidR="0001436C" w:rsidRPr="000C53E8">
        <w:rPr>
          <w:rFonts w:ascii="Arial" w:hAnsi="Arial" w:cs="Arial"/>
          <w:spacing w:val="-1"/>
        </w:rPr>
        <w:t>Правилници</w:t>
      </w:r>
      <w:r w:rsidR="0001436C">
        <w:rPr>
          <w:rFonts w:ascii="Arial" w:hAnsi="Arial" w:cs="Arial"/>
          <w:spacing w:val="-1"/>
        </w:rPr>
        <w:t>ма.</w:t>
      </w:r>
    </w:p>
    <w:p w:rsidR="0001436C" w:rsidRPr="00166196" w:rsidRDefault="0001436C"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3F6D9D" w:rsidRDefault="003F4950" w:rsidP="003F4950">
      <w:pPr>
        <w:ind w:firstLine="708"/>
        <w:jc w:val="both"/>
        <w:rPr>
          <w:rFonts w:ascii="Arial" w:hAnsi="Arial" w:cs="Arial"/>
          <w:i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91414F">
        <w:rPr>
          <w:rFonts w:ascii="Arial" w:eastAsia="Times New Roman" w:hAnsi="Arial" w:cs="Arial"/>
          <w:bCs/>
          <w:kern w:val="0"/>
          <w:lang w:eastAsia="en-US"/>
        </w:rPr>
        <w:t>30</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Pr>
          <w:rFonts w:ascii="Arial" w:hAnsi="Arial" w:cs="Arial"/>
          <w:iCs/>
        </w:rPr>
        <w:t xml:space="preserve">од дана </w:t>
      </w:r>
      <w:r w:rsidR="003F6D9D">
        <w:rPr>
          <w:rFonts w:ascii="Arial" w:hAnsi="Arial" w:cs="Arial"/>
          <w:iCs/>
        </w:rPr>
        <w:t>закључења уговора.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91414F" w:rsidRDefault="0091414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91414F" w:rsidRPr="00166196" w:rsidRDefault="0091414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9141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 xml:space="preserve">могу изводити </w:t>
      </w:r>
      <w:r w:rsidR="0091414F">
        <w:rPr>
          <w:rFonts w:ascii="Arial" w:eastAsia="Times New Roman" w:hAnsi="Arial" w:cs="Arial"/>
          <w:bCs/>
          <w:kern w:val="0"/>
          <w:lang w:eastAsia="en-US"/>
        </w:rPr>
        <w:t xml:space="preserve">предметни грађевински </w:t>
      </w:r>
      <w:r w:rsidR="00B4482F">
        <w:rPr>
          <w:rFonts w:ascii="Arial" w:eastAsia="Times New Roman" w:hAnsi="Arial" w:cs="Arial"/>
          <w:bCs/>
          <w:kern w:val="0"/>
          <w:lang w:eastAsia="en-US"/>
        </w:rPr>
        <w:t>радови</w:t>
      </w:r>
      <w:r w:rsidR="0091414F">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01436C"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пројектну документацију у </w:t>
      </w:r>
      <w:r w:rsidR="0001436C" w:rsidRPr="0001436C">
        <w:rPr>
          <w:rFonts w:ascii="Arial" w:eastAsia="Times New Roman" w:hAnsi="Arial" w:cs="Arial"/>
          <w:bCs/>
          <w:color w:val="auto"/>
          <w:kern w:val="0"/>
          <w:lang w:eastAsia="en-US"/>
        </w:rPr>
        <w:t>аналогном</w:t>
      </w:r>
      <w:r w:rsidRPr="0001436C">
        <w:rPr>
          <w:rFonts w:ascii="Arial" w:eastAsia="Times New Roman" w:hAnsi="Arial" w:cs="Arial"/>
          <w:bCs/>
          <w:color w:val="auto"/>
          <w:kern w:val="0"/>
          <w:lang w:eastAsia="en-US"/>
        </w:rPr>
        <w:t xml:space="preserve"> облику у </w:t>
      </w:r>
      <w:r w:rsidR="0091414F">
        <w:rPr>
          <w:rFonts w:ascii="Arial" w:eastAsia="Times New Roman" w:hAnsi="Arial" w:cs="Arial"/>
          <w:bCs/>
          <w:color w:val="auto"/>
          <w:kern w:val="0"/>
          <w:lang w:eastAsia="en-US"/>
        </w:rPr>
        <w:t>2</w:t>
      </w:r>
      <w:r w:rsidRPr="0001436C">
        <w:rPr>
          <w:rFonts w:ascii="Arial" w:eastAsia="Times New Roman" w:hAnsi="Arial" w:cs="Arial"/>
          <w:bCs/>
          <w:color w:val="auto"/>
          <w:kern w:val="0"/>
          <w:lang w:eastAsia="en-US"/>
        </w:rPr>
        <w:t xml:space="preserve"> (</w:t>
      </w:r>
      <w:r w:rsidR="0091414F">
        <w:rPr>
          <w:rFonts w:ascii="Arial" w:eastAsia="Times New Roman" w:hAnsi="Arial" w:cs="Arial"/>
          <w:bCs/>
          <w:color w:val="auto"/>
          <w:kern w:val="0"/>
          <w:lang w:eastAsia="en-US"/>
        </w:rPr>
        <w:t>два</w:t>
      </w:r>
      <w:r w:rsidRPr="0001436C">
        <w:rPr>
          <w:rFonts w:ascii="Arial" w:eastAsia="Times New Roman" w:hAnsi="Arial" w:cs="Arial"/>
          <w:bCs/>
          <w:color w:val="auto"/>
          <w:kern w:val="0"/>
          <w:lang w:eastAsia="en-US"/>
        </w:rPr>
        <w:t>) примерка, као и у електронској форми;</w:t>
      </w:r>
    </w:p>
    <w:p w:rsidR="003F4950" w:rsidRPr="00336B3A"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3F4950" w:rsidRPr="00336B3A"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извођење уговорене </w:t>
      </w:r>
      <w:r w:rsidR="00344C37">
        <w:rPr>
          <w:rFonts w:ascii="Arial" w:eastAsia="Times New Roman" w:hAnsi="Arial" w:cs="Arial"/>
          <w:bCs/>
          <w:kern w:val="0"/>
          <w:lang w:eastAsia="en-US"/>
        </w:rPr>
        <w:t>Услуг</w:t>
      </w:r>
      <w:r w:rsidR="00344C37">
        <w:rPr>
          <w:rFonts w:ascii="Arial" w:eastAsia="Times New Roman" w:hAnsi="Arial" w:cs="Arial"/>
          <w:bCs/>
          <w:kern w:val="0"/>
          <w:lang w:val="sr-Cyrl-CS" w:eastAsia="en-US"/>
        </w:rPr>
        <w:t>е</w:t>
      </w:r>
      <w:r>
        <w:rPr>
          <w:rFonts w:ascii="Arial" w:eastAsia="Times New Roman" w:hAnsi="Arial" w:cs="Arial"/>
          <w:bCs/>
          <w:kern w:val="0"/>
          <w:lang w:eastAsia="en-US"/>
        </w:rPr>
        <w:t>;</w:t>
      </w:r>
    </w:p>
    <w:p w:rsidR="003F4950" w:rsidRPr="00D6713E" w:rsidRDefault="003F4950" w:rsidP="00C50C72">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поступи по примедбама Наручиоца и органа који дају одређене сагласности и одобрења у смислу </w:t>
      </w:r>
      <w:r w:rsidR="00344C37">
        <w:rPr>
          <w:rFonts w:ascii="Arial" w:eastAsia="Times New Roman" w:hAnsi="Arial" w:cs="Arial"/>
          <w:bCs/>
          <w:kern w:val="0"/>
          <w:lang w:eastAsia="en-US"/>
        </w:rPr>
        <w:t>којих пројекат мора бити урађен</w:t>
      </w:r>
      <w:r w:rsidR="00344C37">
        <w:rPr>
          <w:rFonts w:ascii="Arial" w:eastAsia="Times New Roman" w:hAnsi="Arial" w:cs="Arial"/>
          <w:bCs/>
          <w:kern w:val="0"/>
          <w:lang w:val="sr-Cyrl-CS" w:eastAsia="en-US"/>
        </w:rPr>
        <w:t>.</w:t>
      </w:r>
    </w:p>
    <w:p w:rsidR="00025CF4"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1414F" w:rsidRDefault="0091414F"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1414F" w:rsidRDefault="0091414F"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1414F" w:rsidRDefault="0091414F"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91414F" w:rsidRPr="0091414F" w:rsidRDefault="0091414F"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081296">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08129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C50C72">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91414F" w:rsidRDefault="003F4950" w:rsidP="00C50C72">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91414F" w:rsidRPr="0091414F" w:rsidRDefault="0091414F" w:rsidP="00C50C72">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kern w:val="0"/>
          <w:lang w:eastAsia="en-US"/>
        </w:rPr>
        <w:t>д</w:t>
      </w:r>
      <w:r w:rsidRPr="0091414F">
        <w:rPr>
          <w:rFonts w:ascii="Arial" w:eastAsia="Times New Roman" w:hAnsi="Arial" w:cs="Arial"/>
          <w:kern w:val="0"/>
          <w:lang w:eastAsia="en-US"/>
        </w:rPr>
        <w:t>а обезбеди стручно лице – Надзор за праћење израде пројекта</w:t>
      </w:r>
    </w:p>
    <w:p w:rsidR="0091414F" w:rsidRPr="0091414F" w:rsidRDefault="0091414F" w:rsidP="0091414F">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kern w:val="0"/>
          <w:lang w:eastAsia="en-US"/>
        </w:rPr>
        <w:t>д</w:t>
      </w:r>
      <w:r w:rsidRPr="0091414F">
        <w:rPr>
          <w:rFonts w:ascii="Arial" w:eastAsia="Times New Roman" w:hAnsi="Arial" w:cs="Arial"/>
          <w:kern w:val="0"/>
          <w:lang w:eastAsia="en-US"/>
        </w:rPr>
        <w:t>а обезбеди хидролошку подлогу, као и сву постојећу релевантну техничку документацију</w:t>
      </w:r>
    </w:p>
    <w:p w:rsidR="0091414F" w:rsidRPr="0091414F" w:rsidRDefault="0091414F" w:rsidP="0091414F">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kern w:val="0"/>
          <w:lang w:eastAsia="en-US"/>
        </w:rPr>
        <w:t>с</w:t>
      </w:r>
      <w:r w:rsidRPr="0091414F">
        <w:rPr>
          <w:rFonts w:ascii="Arial" w:eastAsia="Times New Roman" w:hAnsi="Arial" w:cs="Arial"/>
          <w:kern w:val="0"/>
          <w:lang w:eastAsia="en-US"/>
        </w:rPr>
        <w:t>ве потребне сагласности и дозволе</w:t>
      </w:r>
      <w:r>
        <w:rPr>
          <w:rFonts w:ascii="Arial" w:eastAsia="Times New Roman" w:hAnsi="Arial" w:cs="Arial"/>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Пројектна документација мора бити израђена на начин одређен овим уговором,</w:t>
      </w:r>
      <w:r w:rsidR="00857F0E">
        <w:rPr>
          <w:rFonts w:ascii="Arial" w:eastAsia="Times New Roman" w:hAnsi="Arial" w:cs="Arial"/>
          <w:bCs/>
          <w:kern w:val="0"/>
          <w:lang w:eastAsia="en-US"/>
        </w:rPr>
        <w:t xml:space="preserve"> пројектним задатком</w:t>
      </w:r>
      <w:r>
        <w:rPr>
          <w:rFonts w:ascii="Arial" w:eastAsia="Times New Roman" w:hAnsi="Arial" w:cs="Arial"/>
          <w:bCs/>
          <w:kern w:val="0"/>
          <w:lang w:eastAsia="en-US"/>
        </w:rPr>
        <w:t xml:space="preserve"> и у складу са прописима и правилима струке.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857F0E" w:rsidRDefault="00857F0E"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857F0E" w:rsidRDefault="00857F0E"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857F0E" w:rsidRPr="00857F0E" w:rsidRDefault="00857F0E"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857F0E" w:rsidRPr="00857F0E" w:rsidRDefault="00857F0E"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После пре</w:t>
      </w:r>
      <w:r w:rsidR="00344C37">
        <w:rPr>
          <w:rFonts w:ascii="Arial" w:eastAsia="Times New Roman" w:hAnsi="Arial" w:cs="Arial"/>
          <w:bCs/>
          <w:kern w:val="0"/>
          <w:lang w:val="sr-Cyrl-CS" w:eastAsia="en-US"/>
        </w:rPr>
        <w:t>гледа и пријема уговорене докуме</w:t>
      </w:r>
      <w:r>
        <w:rPr>
          <w:rFonts w:ascii="Arial" w:eastAsia="Times New Roman" w:hAnsi="Arial" w:cs="Arial"/>
          <w:bCs/>
          <w:kern w:val="0"/>
          <w:lang w:val="sr-Cyrl-CS" w:eastAsia="en-US"/>
        </w:rPr>
        <w:t xml:space="preserve">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ставоm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00857F0E">
        <w:rPr>
          <w:rFonts w:ascii="Arial" w:eastAsia="Times New Roman" w:hAnsi="Arial" w:cs="Arial"/>
          <w:bCs/>
          <w:kern w:val="0"/>
          <w:lang w:eastAsia="en-US"/>
        </w:rPr>
        <w:t xml:space="preserve"> не отклони</w:t>
      </w:r>
      <w:r>
        <w:rPr>
          <w:rFonts w:ascii="Arial" w:eastAsia="Times New Roman" w:hAnsi="Arial" w:cs="Arial"/>
          <w:bCs/>
          <w:kern w:val="0"/>
          <w:lang w:eastAsia="en-US"/>
        </w:rPr>
        <w:t xml:space="preserve"> недостатке у датом року, Наручилац ће то утврдити на терет </w:t>
      </w:r>
      <w:r w:rsidR="00857F0E">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Pr="00B4482F"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857F0E"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w:t>
      </w:r>
      <w:r w:rsidR="00857F0E">
        <w:rPr>
          <w:rFonts w:ascii="Arial" w:eastAsia="Times New Roman" w:hAnsi="Arial" w:cs="Arial"/>
          <w:bCs/>
          <w:kern w:val="0"/>
          <w:lang w:eastAsia="en-US"/>
        </w:rPr>
        <w:t>звршиоца</w:t>
      </w:r>
      <w:r>
        <w:rPr>
          <w:rFonts w:ascii="Arial" w:eastAsia="Times New Roman" w:hAnsi="Arial" w:cs="Arial"/>
          <w:bCs/>
          <w:kern w:val="0"/>
          <w:lang w:eastAsia="en-US"/>
        </w:rPr>
        <w:t xml:space="preserve">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081296" w:rsidRDefault="00081296" w:rsidP="00081296">
      <w:pPr>
        <w:pStyle w:val="BodyText"/>
        <w:rPr>
          <w:lang w:val="sr-Cyrl-CS"/>
        </w:rPr>
      </w:pPr>
    </w:p>
    <w:p w:rsidR="00081296" w:rsidRDefault="00081296" w:rsidP="00081296">
      <w:pPr>
        <w:pStyle w:val="BodyText"/>
        <w:rPr>
          <w:lang w:val="sr-Cyrl-CS"/>
        </w:rPr>
      </w:pPr>
    </w:p>
    <w:p w:rsidR="00081296" w:rsidRPr="00081296" w:rsidRDefault="00081296" w:rsidP="00081296">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57F0E">
        <w:rPr>
          <w:rFonts w:ascii="Arial" w:hAnsi="Arial" w:cs="Arial"/>
          <w:sz w:val="24"/>
          <w:lang w:val="ru-RU"/>
        </w:rPr>
        <w:t>ЗА НАРУЧИОЦА</w:t>
      </w:r>
      <w:r w:rsidR="008A2F62" w:rsidRPr="0071502A">
        <w:rPr>
          <w:rFonts w:ascii="Arial" w:hAnsi="Arial" w:cs="Arial"/>
          <w:sz w:val="24"/>
          <w:lang w:val="ru-RU"/>
        </w:rPr>
        <w:t xml:space="preserve">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57F0E">
        <w:rPr>
          <w:rFonts w:ascii="Arial" w:hAnsi="Arial" w:cs="Arial"/>
          <w:sz w:val="24"/>
          <w:lang w:val="sr-Cyrl-CS"/>
        </w:rPr>
        <w:t>ЗА</w:t>
      </w:r>
      <w:r w:rsidR="00364335">
        <w:rPr>
          <w:rFonts w:ascii="Arial" w:hAnsi="Arial" w:cs="Arial"/>
          <w:sz w:val="24"/>
          <w:lang w:val="sr-Cyrl-CS"/>
        </w:rPr>
        <w:t xml:space="preserve"> </w:t>
      </w:r>
      <w:r w:rsidR="00857F0E">
        <w:rPr>
          <w:rFonts w:ascii="Arial" w:hAnsi="Arial" w:cs="Arial"/>
          <w:sz w:val="24"/>
          <w:lang w:val="ru-RU"/>
        </w:rPr>
        <w:t>ИЗВРШИОЦА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857F0E" w:rsidP="008A2F62">
      <w:pPr>
        <w:jc w:val="both"/>
        <w:rPr>
          <w:rFonts w:ascii="Arial" w:hAnsi="Arial" w:cs="Arial"/>
          <w:lang w:val="sr-Cyrl-CS"/>
        </w:rPr>
      </w:pPr>
      <w:r>
        <w:rPr>
          <w:rFonts w:ascii="Arial" w:hAnsi="Arial" w:cs="Arial"/>
          <w:lang w:val="sr-Cyrl-CS"/>
        </w:rPr>
        <w:t xml:space="preserve">  Никола Несторовић</w:t>
      </w:r>
      <w:r w:rsidR="008A2F62">
        <w:rPr>
          <w:rFonts w:ascii="Arial" w:hAnsi="Arial" w:cs="Arial"/>
          <w:lang w:val="sr-Cyrl-CS"/>
        </w:rPr>
        <w:t xml:space="preserve">, </w:t>
      </w:r>
      <w:r>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8A2F62"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9F63AA">
        <w:rPr>
          <w:rFonts w:ascii="Arial" w:hAnsi="Arial" w:cs="Arial"/>
          <w:lang w:val="sr-Cyrl-CS"/>
        </w:rPr>
        <w:t>15/17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F10CF1">
        <w:rPr>
          <w:rFonts w:ascii="Arial" w:hAnsi="Arial" w:cs="Arial"/>
          <w:lang w:val="ru-RU"/>
        </w:rPr>
        <w:t>1.2.20/17</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израде </w:t>
      </w:r>
      <w:r w:rsidR="0083052E" w:rsidRPr="0083052E">
        <w:rPr>
          <w:rFonts w:ascii="Arial" w:eastAsia="TimesNewRomanPS-BoldMT" w:hAnsi="Arial" w:cs="Arial"/>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w:t>
      </w:r>
      <w:r w:rsidR="003F5EA4">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w:t>
      </w:r>
      <w:r w:rsidR="0083052E"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83052E" w:rsidRPr="008566BF">
        <w:rPr>
          <w:rFonts w:ascii="Arial" w:eastAsia="TimesNewRomanPS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203290">
        <w:rPr>
          <w:rFonts w:ascii="Arial" w:hAnsi="Arial" w:cs="Arial"/>
          <w:b/>
          <w:color w:val="auto"/>
          <w:lang w:val="sr-Cyrl-CS"/>
        </w:rPr>
        <w:t>0</w:t>
      </w:r>
      <w:r w:rsidR="00D14D81">
        <w:rPr>
          <w:rFonts w:ascii="Arial" w:hAnsi="Arial" w:cs="Arial"/>
          <w:b/>
          <w:color w:val="auto"/>
          <w:lang w:val="sr-Cyrl-CS"/>
        </w:rPr>
        <w:t>5</w:t>
      </w:r>
      <w:r w:rsidRPr="001D7973">
        <w:rPr>
          <w:rFonts w:ascii="Arial" w:hAnsi="Arial" w:cs="Arial"/>
          <w:b/>
          <w:color w:val="auto"/>
          <w:lang w:val="ru-RU"/>
        </w:rPr>
        <w:t>.</w:t>
      </w:r>
      <w:r w:rsidR="00203290">
        <w:rPr>
          <w:rFonts w:ascii="Arial" w:hAnsi="Arial" w:cs="Arial"/>
          <w:b/>
          <w:color w:val="auto"/>
          <w:lang w:val="ru-RU"/>
        </w:rPr>
        <w:t>10</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83052E">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83052E">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C50C72">
      <w:pPr>
        <w:numPr>
          <w:ilvl w:val="0"/>
          <w:numId w:val="15"/>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C50C72">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C50C72">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C50C72">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C50C72">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w:t>
      </w:r>
      <w:r w:rsidR="00970B3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9F63AA">
        <w:rPr>
          <w:rFonts w:ascii="Arial" w:hAnsi="Arial" w:cs="Arial"/>
          <w:b/>
          <w:lang w:val="sr-Cyrl-CS"/>
        </w:rPr>
        <w:t>15/17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w:t>
      </w:r>
      <w:r w:rsidR="00970B3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822A10">
        <w:rPr>
          <w:rFonts w:ascii="Arial" w:hAnsi="Arial" w:cs="Arial"/>
          <w:b/>
          <w:lang w:val="hr-HR"/>
        </w:rPr>
        <w:t xml:space="preserve">, </w:t>
      </w:r>
      <w:r w:rsidR="00822A10">
        <w:rPr>
          <w:rFonts w:ascii="Arial" w:hAnsi="Arial" w:cs="Arial"/>
          <w:b/>
          <w:lang w:val="sr-Cyrl-CS"/>
        </w:rPr>
        <w:t xml:space="preserve">ЈНМВ бр. </w:t>
      </w:r>
      <w:r w:rsidR="009F63AA">
        <w:rPr>
          <w:rFonts w:ascii="Arial" w:hAnsi="Arial" w:cs="Arial"/>
          <w:b/>
          <w:lang w:val="sr-Cyrl-CS"/>
        </w:rPr>
        <w:t>15/17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w:t>
      </w:r>
      <w:r w:rsidR="00970B3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822A10">
        <w:rPr>
          <w:rFonts w:ascii="Arial" w:hAnsi="Arial" w:cs="Arial"/>
          <w:b/>
          <w:lang w:val="hr-HR"/>
        </w:rPr>
        <w:t xml:space="preserve">, </w:t>
      </w:r>
      <w:r w:rsidR="00822A10">
        <w:rPr>
          <w:rFonts w:ascii="Arial" w:hAnsi="Arial" w:cs="Arial"/>
          <w:b/>
          <w:lang w:val="sr-Cyrl-CS"/>
        </w:rPr>
        <w:t xml:space="preserve">ЈНМВ бр. </w:t>
      </w:r>
      <w:r w:rsidR="009F63AA">
        <w:rPr>
          <w:rFonts w:ascii="Arial" w:hAnsi="Arial" w:cs="Arial"/>
          <w:b/>
          <w:lang w:val="sr-Cyrl-CS"/>
        </w:rPr>
        <w:t>15/17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w:t>
      </w:r>
      <w:r w:rsidR="00970B3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sidR="00822A10">
        <w:rPr>
          <w:rFonts w:ascii="Arial" w:hAnsi="Arial" w:cs="Arial"/>
          <w:b/>
          <w:lang w:val="hr-HR"/>
        </w:rPr>
        <w:t xml:space="preserve">, </w:t>
      </w:r>
      <w:r w:rsidR="00822A10">
        <w:rPr>
          <w:rFonts w:ascii="Arial" w:hAnsi="Arial" w:cs="Arial"/>
          <w:b/>
          <w:lang w:val="sr-Cyrl-CS"/>
        </w:rPr>
        <w:t xml:space="preserve">ЈНМВ бр. </w:t>
      </w:r>
      <w:r w:rsidR="009F63AA">
        <w:rPr>
          <w:rFonts w:ascii="Arial" w:hAnsi="Arial" w:cs="Arial"/>
          <w:b/>
          <w:lang w:val="sr-Cyrl-CS"/>
        </w:rPr>
        <w:t>15/17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Cs/>
          <w:lang w:val="ru-RU"/>
        </w:rPr>
      </w:pP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50C72">
      <w:pPr>
        <w:numPr>
          <w:ilvl w:val="0"/>
          <w:numId w:val="1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50C72">
      <w:pPr>
        <w:pStyle w:val="CommentText"/>
        <w:numPr>
          <w:ilvl w:val="0"/>
          <w:numId w:val="1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477B37" w:rsidRDefault="00477B37" w:rsidP="00477B37">
      <w:pPr>
        <w:jc w:val="both"/>
        <w:rPr>
          <w:rFonts w:ascii="Arial" w:hAnsi="Arial" w:cs="Arial"/>
          <w:i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w:t>
      </w:r>
      <w:r w:rsidR="003F5EA4">
        <w:rPr>
          <w:rFonts w:ascii="Arial" w:hAnsi="Arial" w:cs="Arial"/>
          <w:iCs/>
        </w:rPr>
        <w:t>е</w:t>
      </w:r>
      <w:r>
        <w:rPr>
          <w:rFonts w:ascii="Arial" w:hAnsi="Arial" w:cs="Arial"/>
          <w:i/>
          <w:iCs/>
        </w:rPr>
        <w:t xml:space="preserve"> </w:t>
      </w:r>
      <w:r>
        <w:rPr>
          <w:rFonts w:ascii="Arial" w:hAnsi="Arial" w:cs="Arial"/>
          <w:iCs/>
        </w:rPr>
        <w:t xml:space="preserve">не може бити дужи од </w:t>
      </w:r>
      <w:r w:rsidR="00970B32">
        <w:rPr>
          <w:rFonts w:ascii="Arial" w:hAnsi="Arial" w:cs="Arial"/>
          <w:iCs/>
        </w:rPr>
        <w:t>30</w:t>
      </w:r>
      <w:r>
        <w:rPr>
          <w:rFonts w:ascii="Arial" w:hAnsi="Arial" w:cs="Arial"/>
          <w:iCs/>
          <w:lang w:val="sr-Cyrl-CS"/>
        </w:rPr>
        <w:t xml:space="preserve"> </w:t>
      </w:r>
      <w:r>
        <w:rPr>
          <w:rFonts w:ascii="Arial" w:hAnsi="Arial" w:cs="Arial"/>
          <w:iCs/>
        </w:rPr>
        <w:t>дана од дана закључења уговора.</w:t>
      </w:r>
      <w:proofErr w:type="gramEnd"/>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lastRenderedPageBreak/>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50C72">
      <w:pPr>
        <w:pStyle w:val="ListParagraph"/>
        <w:numPr>
          <w:ilvl w:val="0"/>
          <w:numId w:val="5"/>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50C72">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50C72">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C50C72">
      <w:pPr>
        <w:pStyle w:val="Default"/>
        <w:numPr>
          <w:ilvl w:val="0"/>
          <w:numId w:val="21"/>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9F63AA">
        <w:rPr>
          <w:rFonts w:ascii="Arial" w:eastAsia="TimesNewRomanPS-BoldMT" w:hAnsi="Arial" w:cs="Arial"/>
          <w:b/>
          <w:bCs/>
          <w:lang w:val="sr-Cyrl-CS"/>
        </w:rPr>
        <w:t>15/17</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lastRenderedPageBreak/>
        <w:t>Услуг</w:t>
      </w:r>
      <w:r w:rsidR="00477B37">
        <w:rPr>
          <w:rFonts w:ascii="Arial" w:hAnsi="Arial" w:cs="Arial"/>
          <w:b/>
          <w:lang w:val="ru-RU"/>
        </w:rPr>
        <w:t>а</w:t>
      </w:r>
      <w:r w:rsidR="0006582C">
        <w:rPr>
          <w:rFonts w:ascii="Arial" w:hAnsi="Arial" w:cs="Arial"/>
          <w:b/>
          <w:lang w:val="ru-RU"/>
        </w:rPr>
        <w:t xml:space="preserve"> израде </w:t>
      </w:r>
      <w:r w:rsidR="00970B32" w:rsidRPr="003116A0">
        <w:rPr>
          <w:rFonts w:ascii="Arial" w:eastAsia="TimesNewRomanPS-BoldMT" w:hAnsi="Arial" w:cs="Arial"/>
          <w:b/>
          <w:bCs/>
          <w:lang w:val="ru-RU"/>
        </w:rPr>
        <w:t>пројекта санације и заштите корита реке Лепенице у зони моста у Баточини са проширењем пешачке стазе и ојачањем конструкције моста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6"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xml:space="preserve">* Републичка комисија може да изврши увид у одговарајући извод евиденционог рачуна достављеног од стране </w:t>
      </w:r>
      <w:r w:rsidRPr="00315408">
        <w:rPr>
          <w:rFonts w:ascii="Arial" w:hAnsi="Arial" w:cs="Arial"/>
        </w:rPr>
        <w:lastRenderedPageBreak/>
        <w:t>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671" w:rsidRDefault="008E1671" w:rsidP="00134106">
      <w:pPr>
        <w:spacing w:line="240" w:lineRule="auto"/>
      </w:pPr>
      <w:r>
        <w:separator/>
      </w:r>
    </w:p>
  </w:endnote>
  <w:endnote w:type="continuationSeparator" w:id="0">
    <w:p w:rsidR="008E1671" w:rsidRDefault="008E1671"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55">
    <w:panose1 w:val="020B0603020202030204"/>
    <w:charset w:val="00"/>
    <w:family w:val="swiss"/>
    <w:pitch w:val="variable"/>
    <w:sig w:usb0="00000007" w:usb1="00000000" w:usb2="00000000" w:usb3="00000000" w:csb0="00000093" w:csb1="00000000"/>
  </w:font>
  <w:font w:name="Univers, Arial">
    <w:altName w:val="Arial"/>
    <w:charset w:val="00"/>
    <w:family w:val="swiss"/>
    <w:pitch w:val="variable"/>
    <w:sig w:usb0="00000000" w:usb1="00000000" w:usb2="00000000" w:usb3="00000000" w:csb0="00000000" w:csb1="00000000"/>
  </w:font>
  <w:font w:name="Helvetica">
    <w:panose1 w:val="020B0604020202020204"/>
    <w:charset w:val="00"/>
    <w:family w:val="swiss"/>
    <w:pitch w:val="variable"/>
    <w:sig w:usb0="00000007" w:usb1="00000000" w:usb2="00000000" w:usb3="00000000" w:csb0="00000093" w:csb1="00000000"/>
  </w:font>
  <w:font w:name="Univers 57 Condensed">
    <w:panose1 w:val="020B0606020202060204"/>
    <w:charset w:val="00"/>
    <w:family w:val="swiss"/>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Arial Narrow">
    <w:panose1 w:val="020B0606020202030204"/>
    <w:charset w:val="00"/>
    <w:family w:val="swiss"/>
    <w:pitch w:val="variable"/>
    <w:sig w:usb0="00000287" w:usb1="00000800" w:usb2="00000000" w:usb3="00000000" w:csb0="000000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609CF" w:rsidRPr="00DE0254">
      <w:tc>
        <w:tcPr>
          <w:tcW w:w="8208" w:type="dxa"/>
          <w:tcBorders>
            <w:top w:val="single" w:sz="8" w:space="0" w:color="808080"/>
          </w:tcBorders>
          <w:shd w:val="clear" w:color="auto" w:fill="auto"/>
        </w:tcPr>
        <w:p w:rsidR="00E609CF" w:rsidRPr="00DE0254" w:rsidRDefault="00E609CF"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15/17</w:t>
          </w:r>
        </w:p>
      </w:tc>
      <w:tc>
        <w:tcPr>
          <w:tcW w:w="1034" w:type="dxa"/>
          <w:tcBorders>
            <w:top w:val="single" w:sz="8" w:space="0" w:color="808080"/>
            <w:left w:val="single" w:sz="8" w:space="0" w:color="808080"/>
          </w:tcBorders>
          <w:shd w:val="clear" w:color="auto" w:fill="auto"/>
        </w:tcPr>
        <w:p w:rsidR="00E609CF" w:rsidRPr="00DE0254" w:rsidRDefault="00E609CF">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EA4638">
            <w:rPr>
              <w:rFonts w:ascii="Arial" w:hAnsi="Arial" w:cs="Arial"/>
              <w:b/>
              <w:bCs/>
              <w:noProof/>
              <w:color w:val="1F497D"/>
              <w:sz w:val="22"/>
              <w:szCs w:val="22"/>
            </w:rPr>
            <w:t>39</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EA4638">
            <w:rPr>
              <w:rFonts w:ascii="Arial" w:hAnsi="Arial" w:cs="Arial"/>
              <w:b/>
              <w:bCs/>
              <w:noProof/>
              <w:color w:val="1F497D"/>
              <w:sz w:val="22"/>
              <w:szCs w:val="22"/>
            </w:rPr>
            <w:t>39</w:t>
          </w:r>
          <w:r w:rsidRPr="00DE0254">
            <w:rPr>
              <w:rFonts w:ascii="Arial" w:hAnsi="Arial" w:cs="Arial"/>
              <w:b/>
              <w:bCs/>
              <w:color w:val="1F497D"/>
              <w:sz w:val="22"/>
              <w:szCs w:val="22"/>
            </w:rPr>
            <w:fldChar w:fldCharType="end"/>
          </w:r>
        </w:p>
      </w:tc>
    </w:tr>
  </w:tbl>
  <w:p w:rsidR="00E609CF" w:rsidRDefault="00E609CF">
    <w:pPr>
      <w:pStyle w:val="Footer"/>
      <w:jc w:val="right"/>
    </w:pPr>
    <w:r>
      <w:t xml:space="preserve"> </w:t>
    </w:r>
  </w:p>
  <w:p w:rsidR="00E609CF" w:rsidRDefault="00E609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671" w:rsidRDefault="008E1671" w:rsidP="00134106">
      <w:pPr>
        <w:spacing w:line="240" w:lineRule="auto"/>
      </w:pPr>
      <w:r>
        <w:separator/>
      </w:r>
    </w:p>
  </w:footnote>
  <w:footnote w:type="continuationSeparator" w:id="0">
    <w:p w:rsidR="008E1671" w:rsidRDefault="008E1671"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9CF" w:rsidRDefault="00E609CF">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AA0C1D"/>
    <w:multiLevelType w:val="hybridMultilevel"/>
    <w:tmpl w:val="C966C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C57F08"/>
    <w:multiLevelType w:val="hybridMultilevel"/>
    <w:tmpl w:val="6EC8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86394A"/>
    <w:multiLevelType w:val="hybridMultilevel"/>
    <w:tmpl w:val="0C5A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8">
    <w:nsid w:val="3EFD29F1"/>
    <w:multiLevelType w:val="multilevel"/>
    <w:tmpl w:val="6E5086B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581E484F"/>
    <w:multiLevelType w:val="hybridMultilevel"/>
    <w:tmpl w:val="96A4B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3">
    <w:nsid w:val="5B213CBE"/>
    <w:multiLevelType w:val="hybridMultilevel"/>
    <w:tmpl w:val="31829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F87D94"/>
    <w:multiLevelType w:val="hybridMultilevel"/>
    <w:tmpl w:val="F87AEF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nsid w:val="66F87956"/>
    <w:multiLevelType w:val="multilevel"/>
    <w:tmpl w:val="749A9366"/>
    <w:styleLink w:val="WW8Num2"/>
    <w:lvl w:ilvl="0">
      <w:start w:val="1"/>
      <w:numFmt w:val="none"/>
      <w:lvlText w:val="%1"/>
      <w:lvlJc w:val="left"/>
      <w:rPr>
        <w:rFonts w:ascii="Calibri" w:hAnsi="Calibri" w:cs="Calibri"/>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nsid w:val="79DD64B2"/>
    <w:multiLevelType w:val="hybridMultilevel"/>
    <w:tmpl w:val="97B81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26"/>
  </w:num>
  <w:num w:numId="4">
    <w:abstractNumId w:val="22"/>
  </w:num>
  <w:num w:numId="5">
    <w:abstractNumId w:val="41"/>
  </w:num>
  <w:num w:numId="6">
    <w:abstractNumId w:val="12"/>
  </w:num>
  <w:num w:numId="7">
    <w:abstractNumId w:val="35"/>
  </w:num>
  <w:num w:numId="8">
    <w:abstractNumId w:val="23"/>
  </w:num>
  <w:num w:numId="9">
    <w:abstractNumId w:val="16"/>
  </w:num>
  <w:num w:numId="10">
    <w:abstractNumId w:val="27"/>
  </w:num>
  <w:num w:numId="11">
    <w:abstractNumId w:val="25"/>
  </w:num>
  <w:num w:numId="12">
    <w:abstractNumId w:val="38"/>
  </w:num>
  <w:num w:numId="13">
    <w:abstractNumId w:val="30"/>
  </w:num>
  <w:num w:numId="14">
    <w:abstractNumId w:val="14"/>
  </w:num>
  <w:num w:numId="15">
    <w:abstractNumId w:val="21"/>
  </w:num>
  <w:num w:numId="16">
    <w:abstractNumId w:val="4"/>
  </w:num>
  <w:num w:numId="17">
    <w:abstractNumId w:val="29"/>
  </w:num>
  <w:num w:numId="18">
    <w:abstractNumId w:val="40"/>
  </w:num>
  <w:num w:numId="19">
    <w:abstractNumId w:val="37"/>
  </w:num>
  <w:num w:numId="20">
    <w:abstractNumId w:val="32"/>
  </w:num>
  <w:num w:numId="21">
    <w:abstractNumId w:val="15"/>
  </w:num>
  <w:num w:numId="22">
    <w:abstractNumId w:val="28"/>
  </w:num>
  <w:num w:numId="23">
    <w:abstractNumId w:val="36"/>
  </w:num>
  <w:num w:numId="24">
    <w:abstractNumId w:val="18"/>
  </w:num>
  <w:num w:numId="25">
    <w:abstractNumId w:val="19"/>
  </w:num>
  <w:num w:numId="26">
    <w:abstractNumId w:val="33"/>
  </w:num>
  <w:num w:numId="27">
    <w:abstractNumId w:val="34"/>
  </w:num>
  <w:num w:numId="28">
    <w:abstractNumId w:val="13"/>
  </w:num>
  <w:num w:numId="29">
    <w:abstractNumId w:val="39"/>
  </w:num>
  <w:num w:numId="30">
    <w:abstractNumId w:val="31"/>
  </w:num>
  <w:num w:numId="31">
    <w:abstractNumId w:val="2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84994"/>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54405"/>
    <w:rsid w:val="000562AE"/>
    <w:rsid w:val="0006582C"/>
    <w:rsid w:val="00065E29"/>
    <w:rsid w:val="00070894"/>
    <w:rsid w:val="00081296"/>
    <w:rsid w:val="000B05E2"/>
    <w:rsid w:val="000C53E8"/>
    <w:rsid w:val="000D52D9"/>
    <w:rsid w:val="000E4DCA"/>
    <w:rsid w:val="001051BE"/>
    <w:rsid w:val="00111966"/>
    <w:rsid w:val="00116EDE"/>
    <w:rsid w:val="00124A24"/>
    <w:rsid w:val="00134106"/>
    <w:rsid w:val="001502C9"/>
    <w:rsid w:val="001625F6"/>
    <w:rsid w:val="001756E7"/>
    <w:rsid w:val="00177C44"/>
    <w:rsid w:val="00184136"/>
    <w:rsid w:val="0018461C"/>
    <w:rsid w:val="001913F0"/>
    <w:rsid w:val="001B268B"/>
    <w:rsid w:val="001B7C33"/>
    <w:rsid w:val="001D7973"/>
    <w:rsid w:val="001E36F8"/>
    <w:rsid w:val="00203290"/>
    <w:rsid w:val="00205666"/>
    <w:rsid w:val="002060AF"/>
    <w:rsid w:val="00213909"/>
    <w:rsid w:val="0023379E"/>
    <w:rsid w:val="00251513"/>
    <w:rsid w:val="00254B74"/>
    <w:rsid w:val="00254BAD"/>
    <w:rsid w:val="002663C5"/>
    <w:rsid w:val="002735D5"/>
    <w:rsid w:val="002A1C35"/>
    <w:rsid w:val="002A7F6A"/>
    <w:rsid w:val="003116A0"/>
    <w:rsid w:val="003300DF"/>
    <w:rsid w:val="00343FEA"/>
    <w:rsid w:val="00344C37"/>
    <w:rsid w:val="003456E0"/>
    <w:rsid w:val="00353807"/>
    <w:rsid w:val="003538FD"/>
    <w:rsid w:val="003562B2"/>
    <w:rsid w:val="00364335"/>
    <w:rsid w:val="00370072"/>
    <w:rsid w:val="00384EAE"/>
    <w:rsid w:val="003B5E61"/>
    <w:rsid w:val="003C2E41"/>
    <w:rsid w:val="003D3CD9"/>
    <w:rsid w:val="003F0F32"/>
    <w:rsid w:val="003F4950"/>
    <w:rsid w:val="003F5EA4"/>
    <w:rsid w:val="003F677B"/>
    <w:rsid w:val="003F6D9D"/>
    <w:rsid w:val="0040781F"/>
    <w:rsid w:val="00423010"/>
    <w:rsid w:val="00436703"/>
    <w:rsid w:val="00443BFA"/>
    <w:rsid w:val="00445503"/>
    <w:rsid w:val="00447DCF"/>
    <w:rsid w:val="004552C8"/>
    <w:rsid w:val="00463D3B"/>
    <w:rsid w:val="00464C9C"/>
    <w:rsid w:val="00466957"/>
    <w:rsid w:val="00476116"/>
    <w:rsid w:val="00477B37"/>
    <w:rsid w:val="00487A45"/>
    <w:rsid w:val="004901E2"/>
    <w:rsid w:val="00493935"/>
    <w:rsid w:val="004943EA"/>
    <w:rsid w:val="004A1387"/>
    <w:rsid w:val="004A1D82"/>
    <w:rsid w:val="004D6C07"/>
    <w:rsid w:val="004E6C89"/>
    <w:rsid w:val="004F2919"/>
    <w:rsid w:val="00504B4B"/>
    <w:rsid w:val="0050742D"/>
    <w:rsid w:val="00511ADD"/>
    <w:rsid w:val="005271D2"/>
    <w:rsid w:val="00535D6C"/>
    <w:rsid w:val="0054062F"/>
    <w:rsid w:val="00553FA0"/>
    <w:rsid w:val="005807A4"/>
    <w:rsid w:val="00597C9E"/>
    <w:rsid w:val="005B5A90"/>
    <w:rsid w:val="005C5CB4"/>
    <w:rsid w:val="005C619B"/>
    <w:rsid w:val="005E1A44"/>
    <w:rsid w:val="005F273C"/>
    <w:rsid w:val="005F2A1C"/>
    <w:rsid w:val="006134F9"/>
    <w:rsid w:val="00631502"/>
    <w:rsid w:val="0064028D"/>
    <w:rsid w:val="00652C46"/>
    <w:rsid w:val="00670B4A"/>
    <w:rsid w:val="006822AE"/>
    <w:rsid w:val="006A0E79"/>
    <w:rsid w:val="006A0F67"/>
    <w:rsid w:val="006A5EBB"/>
    <w:rsid w:val="006B54F5"/>
    <w:rsid w:val="006C4AA8"/>
    <w:rsid w:val="006E40FF"/>
    <w:rsid w:val="00700061"/>
    <w:rsid w:val="007113A3"/>
    <w:rsid w:val="007154F6"/>
    <w:rsid w:val="007259D9"/>
    <w:rsid w:val="00731A2F"/>
    <w:rsid w:val="00741164"/>
    <w:rsid w:val="007657ED"/>
    <w:rsid w:val="007D0EFD"/>
    <w:rsid w:val="007D3149"/>
    <w:rsid w:val="00817464"/>
    <w:rsid w:val="00822A10"/>
    <w:rsid w:val="008263C7"/>
    <w:rsid w:val="00830463"/>
    <w:rsid w:val="0083052E"/>
    <w:rsid w:val="00830E80"/>
    <w:rsid w:val="00832458"/>
    <w:rsid w:val="0083421D"/>
    <w:rsid w:val="008361C5"/>
    <w:rsid w:val="00857F0E"/>
    <w:rsid w:val="00864109"/>
    <w:rsid w:val="00876CE5"/>
    <w:rsid w:val="0088515F"/>
    <w:rsid w:val="008A2F62"/>
    <w:rsid w:val="008A424F"/>
    <w:rsid w:val="008A4CEE"/>
    <w:rsid w:val="008B35EF"/>
    <w:rsid w:val="008B712E"/>
    <w:rsid w:val="008E1671"/>
    <w:rsid w:val="008E7875"/>
    <w:rsid w:val="008F3C9E"/>
    <w:rsid w:val="009014DE"/>
    <w:rsid w:val="00912857"/>
    <w:rsid w:val="0091414F"/>
    <w:rsid w:val="009219E2"/>
    <w:rsid w:val="00930671"/>
    <w:rsid w:val="00947536"/>
    <w:rsid w:val="009513F4"/>
    <w:rsid w:val="00970B32"/>
    <w:rsid w:val="009723C6"/>
    <w:rsid w:val="00986EF9"/>
    <w:rsid w:val="00990C37"/>
    <w:rsid w:val="0099230C"/>
    <w:rsid w:val="00992ACA"/>
    <w:rsid w:val="00994E65"/>
    <w:rsid w:val="009A12C4"/>
    <w:rsid w:val="009D6323"/>
    <w:rsid w:val="009E7DB7"/>
    <w:rsid w:val="009F0429"/>
    <w:rsid w:val="009F63AA"/>
    <w:rsid w:val="00A07949"/>
    <w:rsid w:val="00A14697"/>
    <w:rsid w:val="00A147BD"/>
    <w:rsid w:val="00A2257F"/>
    <w:rsid w:val="00A43ED8"/>
    <w:rsid w:val="00A51FE7"/>
    <w:rsid w:val="00A60FED"/>
    <w:rsid w:val="00A67C57"/>
    <w:rsid w:val="00A713AE"/>
    <w:rsid w:val="00A7526A"/>
    <w:rsid w:val="00A84DED"/>
    <w:rsid w:val="00AA0033"/>
    <w:rsid w:val="00AA04E7"/>
    <w:rsid w:val="00AB4D9F"/>
    <w:rsid w:val="00AB5DD7"/>
    <w:rsid w:val="00AB75EA"/>
    <w:rsid w:val="00AC35BD"/>
    <w:rsid w:val="00AD2E34"/>
    <w:rsid w:val="00AE277F"/>
    <w:rsid w:val="00AF056D"/>
    <w:rsid w:val="00AF6907"/>
    <w:rsid w:val="00B00732"/>
    <w:rsid w:val="00B058A0"/>
    <w:rsid w:val="00B11C1F"/>
    <w:rsid w:val="00B200B1"/>
    <w:rsid w:val="00B2723B"/>
    <w:rsid w:val="00B4482F"/>
    <w:rsid w:val="00B508B1"/>
    <w:rsid w:val="00B8174C"/>
    <w:rsid w:val="00B92709"/>
    <w:rsid w:val="00B97F78"/>
    <w:rsid w:val="00BA74E3"/>
    <w:rsid w:val="00BB0EF5"/>
    <w:rsid w:val="00BC1360"/>
    <w:rsid w:val="00BC5E41"/>
    <w:rsid w:val="00BD0869"/>
    <w:rsid w:val="00BE1870"/>
    <w:rsid w:val="00BF2872"/>
    <w:rsid w:val="00BF5FBE"/>
    <w:rsid w:val="00C12A65"/>
    <w:rsid w:val="00C20265"/>
    <w:rsid w:val="00C22068"/>
    <w:rsid w:val="00C26C91"/>
    <w:rsid w:val="00C4340A"/>
    <w:rsid w:val="00C50C72"/>
    <w:rsid w:val="00C71DC6"/>
    <w:rsid w:val="00C81080"/>
    <w:rsid w:val="00C82170"/>
    <w:rsid w:val="00C83843"/>
    <w:rsid w:val="00CB4680"/>
    <w:rsid w:val="00CC0790"/>
    <w:rsid w:val="00CC2CE9"/>
    <w:rsid w:val="00CC7BDE"/>
    <w:rsid w:val="00CD67B5"/>
    <w:rsid w:val="00CE1B52"/>
    <w:rsid w:val="00CF0B41"/>
    <w:rsid w:val="00CF75AB"/>
    <w:rsid w:val="00CF7FA1"/>
    <w:rsid w:val="00D14D81"/>
    <w:rsid w:val="00D94C9B"/>
    <w:rsid w:val="00D95B37"/>
    <w:rsid w:val="00DA4612"/>
    <w:rsid w:val="00DA6DF0"/>
    <w:rsid w:val="00DB161B"/>
    <w:rsid w:val="00DB190B"/>
    <w:rsid w:val="00DD2B29"/>
    <w:rsid w:val="00DD6074"/>
    <w:rsid w:val="00DE0254"/>
    <w:rsid w:val="00DF4350"/>
    <w:rsid w:val="00DF57B4"/>
    <w:rsid w:val="00E16430"/>
    <w:rsid w:val="00E17AC8"/>
    <w:rsid w:val="00E347F0"/>
    <w:rsid w:val="00E40698"/>
    <w:rsid w:val="00E609CF"/>
    <w:rsid w:val="00E662F8"/>
    <w:rsid w:val="00E80107"/>
    <w:rsid w:val="00EA4638"/>
    <w:rsid w:val="00ED066C"/>
    <w:rsid w:val="00EE0FA4"/>
    <w:rsid w:val="00EE11E7"/>
    <w:rsid w:val="00EE46F8"/>
    <w:rsid w:val="00EE72A9"/>
    <w:rsid w:val="00EF1175"/>
    <w:rsid w:val="00F10CF1"/>
    <w:rsid w:val="00F3045F"/>
    <w:rsid w:val="00F44981"/>
    <w:rsid w:val="00F45C43"/>
    <w:rsid w:val="00F532F0"/>
    <w:rsid w:val="00F71C2A"/>
    <w:rsid w:val="00FA0971"/>
    <w:rsid w:val="00FB04B5"/>
    <w:rsid w:val="00FB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uiPriority w:val="59"/>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4"/>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Standard">
    <w:name w:val="Standard"/>
    <w:rsid w:val="00CC7BDE"/>
    <w:pPr>
      <w:widowControl w:val="0"/>
      <w:suppressAutoHyphens/>
      <w:autoSpaceDN w:val="0"/>
      <w:spacing w:after="0"/>
      <w:jc w:val="left"/>
      <w:textAlignment w:val="baseline"/>
    </w:pPr>
    <w:rPr>
      <w:rFonts w:ascii="Univers 55" w:eastAsia="Arial Unicode MS" w:hAnsi="Univers 55" w:cs="Tahoma"/>
      <w:kern w:val="3"/>
      <w:sz w:val="24"/>
      <w:szCs w:val="24"/>
      <w:lang w:val="it-IT" w:eastAsia="zh-CN"/>
    </w:rPr>
  </w:style>
  <w:style w:type="paragraph" w:customStyle="1" w:styleId="Textbody">
    <w:name w:val="Text body"/>
    <w:basedOn w:val="Standard"/>
    <w:rsid w:val="00CC7BDE"/>
    <w:pPr>
      <w:spacing w:after="140" w:line="288" w:lineRule="auto"/>
    </w:pPr>
  </w:style>
  <w:style w:type="paragraph" w:customStyle="1" w:styleId="Standarduser">
    <w:name w:val="Standard (user)"/>
    <w:rsid w:val="00CC7BDE"/>
    <w:pPr>
      <w:widowControl w:val="0"/>
      <w:suppressAutoHyphens/>
      <w:autoSpaceDN w:val="0"/>
      <w:spacing w:after="0"/>
      <w:jc w:val="left"/>
      <w:textAlignment w:val="baseline"/>
    </w:pPr>
    <w:rPr>
      <w:rFonts w:ascii="Univers, Arial" w:eastAsia="Arial Unicode MS" w:hAnsi="Univers, Arial" w:cs="Univers, Arial"/>
      <w:kern w:val="3"/>
      <w:sz w:val="24"/>
      <w:szCs w:val="24"/>
      <w:lang w:val="it-IT" w:eastAsia="zh-CN"/>
    </w:rPr>
  </w:style>
  <w:style w:type="paragraph" w:customStyle="1" w:styleId="Textbodyuser">
    <w:name w:val="Text body (user)"/>
    <w:basedOn w:val="Standarduser"/>
    <w:rsid w:val="00CC7BDE"/>
    <w:pPr>
      <w:spacing w:after="120"/>
    </w:pPr>
  </w:style>
  <w:style w:type="paragraph" w:customStyle="1" w:styleId="Oggetto">
    <w:name w:val="Oggetto"/>
    <w:basedOn w:val="Standarduser"/>
    <w:next w:val="Textbodyuser"/>
    <w:rsid w:val="00CC7BDE"/>
    <w:pPr>
      <w:spacing w:after="567"/>
      <w:ind w:left="992" w:hanging="992"/>
    </w:pPr>
    <w:rPr>
      <w:b/>
      <w:bCs/>
    </w:rPr>
  </w:style>
  <w:style w:type="paragraph" w:customStyle="1" w:styleId="Headerrightuser">
    <w:name w:val="Header right (user)"/>
    <w:basedOn w:val="Standarduser"/>
    <w:rsid w:val="00CC7BDE"/>
    <w:pPr>
      <w:suppressLineNumbers/>
      <w:jc w:val="right"/>
    </w:pPr>
    <w:rPr>
      <w:rFonts w:ascii="Helvetica" w:hAnsi="Helvetica" w:cs="Helvetica"/>
      <w:color w:val="216086"/>
      <w:sz w:val="56"/>
    </w:rPr>
  </w:style>
  <w:style w:type="paragraph" w:customStyle="1" w:styleId="Framecontentsuser">
    <w:name w:val="Frame contents (user)"/>
    <w:basedOn w:val="Standarduser"/>
    <w:rsid w:val="00CC7BDE"/>
  </w:style>
  <w:style w:type="paragraph" w:styleId="Title">
    <w:name w:val="Title"/>
    <w:basedOn w:val="Heading"/>
    <w:next w:val="Textbody"/>
    <w:link w:val="TitleChar"/>
    <w:rsid w:val="00CC7BDE"/>
    <w:pPr>
      <w:widowControl w:val="0"/>
      <w:autoSpaceDN w:val="0"/>
      <w:spacing w:line="240" w:lineRule="auto"/>
      <w:jc w:val="center"/>
      <w:textAlignment w:val="baseline"/>
    </w:pPr>
    <w:rPr>
      <w:rFonts w:ascii="Univers 57 Condensed" w:hAnsi="Univers 57 Condensed" w:cs="Univers 57 Condensed"/>
      <w:b/>
      <w:bCs/>
      <w:color w:val="auto"/>
      <w:kern w:val="3"/>
      <w:sz w:val="56"/>
      <w:szCs w:val="56"/>
      <w:lang w:val="it-IT" w:eastAsia="zh-CN"/>
    </w:rPr>
  </w:style>
  <w:style w:type="character" w:customStyle="1" w:styleId="TitleChar">
    <w:name w:val="Title Char"/>
    <w:basedOn w:val="DefaultParagraphFont"/>
    <w:link w:val="Title"/>
    <w:rsid w:val="00CC7BDE"/>
    <w:rPr>
      <w:rFonts w:ascii="Univers 57 Condensed" w:eastAsia="Arial Unicode MS" w:hAnsi="Univers 57 Condensed" w:cs="Univers 57 Condensed"/>
      <w:b/>
      <w:bCs/>
      <w:kern w:val="3"/>
      <w:sz w:val="56"/>
      <w:szCs w:val="56"/>
      <w:lang w:val="it-IT" w:eastAsia="zh-CN"/>
    </w:rPr>
  </w:style>
  <w:style w:type="paragraph" w:styleId="Subtitle">
    <w:name w:val="Subtitle"/>
    <w:basedOn w:val="Heading"/>
    <w:next w:val="Textbodyuser"/>
    <w:link w:val="SubtitleChar"/>
    <w:rsid w:val="00CC7BDE"/>
    <w:pPr>
      <w:widowControl w:val="0"/>
      <w:autoSpaceDN w:val="0"/>
      <w:spacing w:before="60" w:line="240" w:lineRule="auto"/>
      <w:jc w:val="center"/>
      <w:textAlignment w:val="baseline"/>
    </w:pPr>
    <w:rPr>
      <w:rFonts w:ascii="Univers 57 Condensed" w:hAnsi="Univers 57 Condensed" w:cs="Univers 57 Condensed"/>
      <w:color w:val="auto"/>
      <w:kern w:val="3"/>
      <w:sz w:val="36"/>
      <w:szCs w:val="36"/>
      <w:lang w:val="it-IT" w:eastAsia="zh-CN"/>
    </w:rPr>
  </w:style>
  <w:style w:type="character" w:customStyle="1" w:styleId="SubtitleChar">
    <w:name w:val="Subtitle Char"/>
    <w:basedOn w:val="DefaultParagraphFont"/>
    <w:link w:val="Subtitle"/>
    <w:rsid w:val="00CC7BDE"/>
    <w:rPr>
      <w:rFonts w:ascii="Univers 57 Condensed" w:eastAsia="Arial Unicode MS" w:hAnsi="Univers 57 Condensed" w:cs="Univers 57 Condensed"/>
      <w:kern w:val="3"/>
      <w:sz w:val="36"/>
      <w:szCs w:val="36"/>
      <w:lang w:val="it-IT" w:eastAsia="zh-CN"/>
    </w:rPr>
  </w:style>
  <w:style w:type="paragraph" w:customStyle="1" w:styleId="Naslov1">
    <w:name w:val="Naslov1"/>
    <w:basedOn w:val="Heading"/>
    <w:next w:val="Textbodyuser"/>
    <w:rsid w:val="00CC7BDE"/>
    <w:pPr>
      <w:widowControl w:val="0"/>
      <w:autoSpaceDN w:val="0"/>
      <w:spacing w:line="240" w:lineRule="auto"/>
      <w:jc w:val="center"/>
      <w:textAlignment w:val="baseline"/>
    </w:pPr>
    <w:rPr>
      <w:rFonts w:ascii="Univers 57 Condensed" w:hAnsi="Univers 57 Condensed" w:cs="Univers 57 Condensed"/>
      <w:b/>
      <w:bCs/>
      <w:color w:val="auto"/>
      <w:kern w:val="3"/>
      <w:sz w:val="56"/>
      <w:szCs w:val="56"/>
      <w:lang w:val="it-IT" w:eastAsia="zh-CN"/>
    </w:rPr>
  </w:style>
  <w:style w:type="paragraph" w:customStyle="1" w:styleId="Quotations">
    <w:name w:val="Quotations"/>
    <w:basedOn w:val="Standarduser"/>
    <w:rsid w:val="00CC7BDE"/>
    <w:pPr>
      <w:spacing w:after="283"/>
      <w:ind w:left="567" w:right="567"/>
    </w:pPr>
  </w:style>
  <w:style w:type="paragraph" w:customStyle="1" w:styleId="Natpis1">
    <w:name w:val="Natpis1"/>
    <w:basedOn w:val="Standarduser"/>
    <w:rsid w:val="00CC7BDE"/>
    <w:pPr>
      <w:suppressLineNumbers/>
      <w:spacing w:before="120" w:after="120"/>
    </w:pPr>
    <w:rPr>
      <w:i/>
      <w:iCs/>
    </w:rPr>
  </w:style>
  <w:style w:type="character" w:customStyle="1" w:styleId="PodnojestraniceChar">
    <w:name w:val="Podnožje stranice Char"/>
    <w:rsid w:val="00CC7BDE"/>
    <w:rPr>
      <w:rFonts w:ascii="Univers 57 Condensed" w:hAnsi="Univers 57 Condensed" w:cs="Univers 57 Condensed"/>
      <w:color w:val="216086"/>
      <w:sz w:val="18"/>
    </w:rPr>
  </w:style>
  <w:style w:type="character" w:customStyle="1" w:styleId="BulletSymbolsuser">
    <w:name w:val="Bullet Symbols (user)"/>
    <w:rsid w:val="00CC7BDE"/>
    <w:rPr>
      <w:rFonts w:ascii="OpenSymbol" w:eastAsia="OpenSymbol" w:hAnsi="OpenSymbol" w:cs="OpenSymbol"/>
    </w:rPr>
  </w:style>
  <w:style w:type="character" w:customStyle="1" w:styleId="TekstubaloniuChar">
    <w:name w:val="Tekst u balončiću Char"/>
    <w:basedOn w:val="DefaultParagraphFont"/>
    <w:rsid w:val="00CC7BDE"/>
    <w:rPr>
      <w:rFonts w:ascii="Tahoma" w:hAnsi="Tahoma"/>
      <w:sz w:val="16"/>
      <w:szCs w:val="14"/>
    </w:rPr>
  </w:style>
  <w:style w:type="character" w:customStyle="1" w:styleId="BulletSymbols">
    <w:name w:val="Bullet Symbols"/>
    <w:rsid w:val="00CC7BDE"/>
    <w:rPr>
      <w:rFonts w:ascii="OpenSymbol" w:eastAsia="OpenSymbol" w:hAnsi="OpenSymbol" w:cs="OpenSymbol"/>
    </w:rPr>
  </w:style>
  <w:style w:type="character" w:customStyle="1" w:styleId="shorttext">
    <w:name w:val="short_text"/>
    <w:basedOn w:val="Podrazumevanifontpasusa1"/>
    <w:rsid w:val="00CC7BDE"/>
  </w:style>
  <w:style w:type="character" w:customStyle="1" w:styleId="hps">
    <w:name w:val="hps"/>
    <w:basedOn w:val="Podrazumevanifontpasusa1"/>
    <w:rsid w:val="00CC7BDE"/>
  </w:style>
  <w:style w:type="character" w:customStyle="1" w:styleId="Linenumberinguser">
    <w:name w:val="Line numbering (user)"/>
    <w:rsid w:val="00CC7BDE"/>
  </w:style>
  <w:style w:type="character" w:customStyle="1" w:styleId="Podrazumevanifontpasusa1">
    <w:name w:val="Podrazumevani font pasusa1"/>
    <w:rsid w:val="00CC7BDE"/>
  </w:style>
  <w:style w:type="character" w:customStyle="1" w:styleId="WW8Num10z8">
    <w:name w:val="WW8Num10z8"/>
    <w:rsid w:val="00CC7BDE"/>
  </w:style>
  <w:style w:type="character" w:customStyle="1" w:styleId="WW8Num10z7">
    <w:name w:val="WW8Num10z7"/>
    <w:rsid w:val="00CC7BDE"/>
  </w:style>
  <w:style w:type="character" w:customStyle="1" w:styleId="WW8Num10z6">
    <w:name w:val="WW8Num10z6"/>
    <w:rsid w:val="00CC7BDE"/>
  </w:style>
  <w:style w:type="character" w:customStyle="1" w:styleId="WW8Num10z5">
    <w:name w:val="WW8Num10z5"/>
    <w:rsid w:val="00CC7BDE"/>
  </w:style>
  <w:style w:type="character" w:customStyle="1" w:styleId="WW8Num10z4">
    <w:name w:val="WW8Num10z4"/>
    <w:rsid w:val="00CC7BDE"/>
  </w:style>
  <w:style w:type="character" w:customStyle="1" w:styleId="WW8Num9z8">
    <w:name w:val="WW8Num9z8"/>
    <w:rsid w:val="00CC7BDE"/>
  </w:style>
  <w:style w:type="character" w:customStyle="1" w:styleId="WW8Num9z7">
    <w:name w:val="WW8Num9z7"/>
    <w:rsid w:val="00CC7BDE"/>
  </w:style>
  <w:style w:type="character" w:customStyle="1" w:styleId="WW8Num9z6">
    <w:name w:val="WW8Num9z6"/>
    <w:rsid w:val="00CC7BDE"/>
  </w:style>
  <w:style w:type="character" w:customStyle="1" w:styleId="WW8Num9z5">
    <w:name w:val="WW8Num9z5"/>
    <w:rsid w:val="00CC7BDE"/>
  </w:style>
  <w:style w:type="character" w:customStyle="1" w:styleId="WW8Num9z4">
    <w:name w:val="WW8Num9z4"/>
    <w:rsid w:val="00CC7BDE"/>
  </w:style>
  <w:style w:type="character" w:customStyle="1" w:styleId="WW8Num8z8">
    <w:name w:val="WW8Num8z8"/>
    <w:rsid w:val="00CC7BDE"/>
  </w:style>
  <w:style w:type="character" w:customStyle="1" w:styleId="WW8Num8z7">
    <w:name w:val="WW8Num8z7"/>
    <w:rsid w:val="00CC7BDE"/>
  </w:style>
  <w:style w:type="character" w:customStyle="1" w:styleId="WW8Num8z6">
    <w:name w:val="WW8Num8z6"/>
    <w:rsid w:val="00CC7BDE"/>
  </w:style>
  <w:style w:type="character" w:customStyle="1" w:styleId="WW8Num8z5">
    <w:name w:val="WW8Num8z5"/>
    <w:rsid w:val="00CC7BDE"/>
  </w:style>
  <w:style w:type="character" w:customStyle="1" w:styleId="WW8Num8z4">
    <w:name w:val="WW8Num8z4"/>
    <w:rsid w:val="00CC7BDE"/>
  </w:style>
  <w:style w:type="character" w:customStyle="1" w:styleId="WW8Num7z8">
    <w:name w:val="WW8Num7z8"/>
    <w:rsid w:val="00CC7BDE"/>
  </w:style>
  <w:style w:type="character" w:customStyle="1" w:styleId="WW8Num7z7">
    <w:name w:val="WW8Num7z7"/>
    <w:rsid w:val="00CC7BDE"/>
  </w:style>
  <w:style w:type="character" w:customStyle="1" w:styleId="WW8Num7z6">
    <w:name w:val="WW8Num7z6"/>
    <w:rsid w:val="00CC7BDE"/>
  </w:style>
  <w:style w:type="character" w:customStyle="1" w:styleId="WW8Num7z5">
    <w:name w:val="WW8Num7z5"/>
    <w:rsid w:val="00CC7BDE"/>
  </w:style>
  <w:style w:type="character" w:customStyle="1" w:styleId="WW8Num7z4">
    <w:name w:val="WW8Num7z4"/>
    <w:rsid w:val="00CC7BDE"/>
  </w:style>
  <w:style w:type="character" w:customStyle="1" w:styleId="WW8Num7z3">
    <w:name w:val="WW8Num7z3"/>
    <w:rsid w:val="00CC7BDE"/>
  </w:style>
  <w:style w:type="character" w:customStyle="1" w:styleId="WW8Num6z8">
    <w:name w:val="WW8Num6z8"/>
    <w:rsid w:val="00CC7BDE"/>
  </w:style>
  <w:style w:type="character" w:customStyle="1" w:styleId="WW8Num6z7">
    <w:name w:val="WW8Num6z7"/>
    <w:rsid w:val="00CC7BDE"/>
  </w:style>
  <w:style w:type="character" w:customStyle="1" w:styleId="WW8Num6z6">
    <w:name w:val="WW8Num6z6"/>
    <w:rsid w:val="00CC7BDE"/>
  </w:style>
  <w:style w:type="character" w:customStyle="1" w:styleId="WW8Num6z5">
    <w:name w:val="WW8Num6z5"/>
    <w:rsid w:val="00CC7BDE"/>
  </w:style>
  <w:style w:type="character" w:customStyle="1" w:styleId="WW8Num6z4">
    <w:name w:val="WW8Num6z4"/>
    <w:rsid w:val="00CC7BDE"/>
  </w:style>
  <w:style w:type="character" w:customStyle="1" w:styleId="WW8Num6z3">
    <w:name w:val="WW8Num6z3"/>
    <w:rsid w:val="00CC7BDE"/>
  </w:style>
  <w:style w:type="character" w:customStyle="1" w:styleId="WW8Num5z8">
    <w:name w:val="WW8Num5z8"/>
    <w:rsid w:val="00CC7BDE"/>
  </w:style>
  <w:style w:type="character" w:customStyle="1" w:styleId="WW8Num5z7">
    <w:name w:val="WW8Num5z7"/>
    <w:rsid w:val="00CC7BDE"/>
  </w:style>
  <w:style w:type="character" w:customStyle="1" w:styleId="WW8Num5z6">
    <w:name w:val="WW8Num5z6"/>
    <w:rsid w:val="00CC7BDE"/>
  </w:style>
  <w:style w:type="character" w:customStyle="1" w:styleId="WW8Num5z5">
    <w:name w:val="WW8Num5z5"/>
    <w:rsid w:val="00CC7BDE"/>
  </w:style>
  <w:style w:type="character" w:customStyle="1" w:styleId="WW8Num5z4">
    <w:name w:val="WW8Num5z4"/>
    <w:rsid w:val="00CC7BDE"/>
  </w:style>
  <w:style w:type="character" w:customStyle="1" w:styleId="WW8Num4z8">
    <w:name w:val="WW8Num4z8"/>
    <w:rsid w:val="00CC7BDE"/>
  </w:style>
  <w:style w:type="character" w:customStyle="1" w:styleId="WW8Num4z7">
    <w:name w:val="WW8Num4z7"/>
    <w:rsid w:val="00CC7BDE"/>
  </w:style>
  <w:style w:type="character" w:customStyle="1" w:styleId="WW8Num4z6">
    <w:name w:val="WW8Num4z6"/>
    <w:rsid w:val="00CC7BDE"/>
  </w:style>
  <w:style w:type="character" w:customStyle="1" w:styleId="WW8Num4z5">
    <w:name w:val="WW8Num4z5"/>
    <w:rsid w:val="00CC7BDE"/>
  </w:style>
  <w:style w:type="character" w:customStyle="1" w:styleId="WW8Num4z4">
    <w:name w:val="WW8Num4z4"/>
    <w:rsid w:val="00CC7BDE"/>
  </w:style>
  <w:style w:type="character" w:customStyle="1" w:styleId="WW8Num3z8">
    <w:name w:val="WW8Num3z8"/>
    <w:rsid w:val="00CC7BDE"/>
  </w:style>
  <w:style w:type="character" w:customStyle="1" w:styleId="WW8Num3z7">
    <w:name w:val="WW8Num3z7"/>
    <w:rsid w:val="00CC7BDE"/>
  </w:style>
  <w:style w:type="character" w:customStyle="1" w:styleId="WW8Num3z6">
    <w:name w:val="WW8Num3z6"/>
    <w:rsid w:val="00CC7BDE"/>
  </w:style>
  <w:style w:type="character" w:customStyle="1" w:styleId="WW8Num3z5">
    <w:name w:val="WW8Num3z5"/>
    <w:rsid w:val="00CC7BDE"/>
  </w:style>
  <w:style w:type="character" w:customStyle="1" w:styleId="WW8Num3z4">
    <w:name w:val="WW8Num3z4"/>
    <w:rsid w:val="00CC7BDE"/>
  </w:style>
  <w:style w:type="character" w:customStyle="1" w:styleId="WW8Num3z3">
    <w:name w:val="WW8Num3z3"/>
    <w:rsid w:val="00CC7BDE"/>
  </w:style>
  <w:style w:type="character" w:customStyle="1" w:styleId="WW8Num3z2">
    <w:name w:val="WW8Num3z2"/>
    <w:rsid w:val="00CC7BDE"/>
  </w:style>
  <w:style w:type="character" w:customStyle="1" w:styleId="WW8Num3z0">
    <w:name w:val="WW8Num3z0"/>
    <w:rsid w:val="00CC7BDE"/>
    <w:rPr>
      <w:rFonts w:ascii="Calibri" w:hAnsi="Calibri" w:cs="Calibri"/>
      <w:sz w:val="22"/>
      <w:szCs w:val="22"/>
    </w:rPr>
  </w:style>
  <w:style w:type="character" w:customStyle="1" w:styleId="WW8Num2z8">
    <w:name w:val="WW8Num2z8"/>
    <w:rsid w:val="00CC7BDE"/>
  </w:style>
  <w:style w:type="character" w:customStyle="1" w:styleId="WW8Num2z7">
    <w:name w:val="WW8Num2z7"/>
    <w:rsid w:val="00CC7BDE"/>
  </w:style>
  <w:style w:type="character" w:customStyle="1" w:styleId="WW8Num2z6">
    <w:name w:val="WW8Num2z6"/>
    <w:rsid w:val="00CC7BDE"/>
  </w:style>
  <w:style w:type="character" w:customStyle="1" w:styleId="WW8Num2z5">
    <w:name w:val="WW8Num2z5"/>
    <w:rsid w:val="00CC7BDE"/>
  </w:style>
  <w:style w:type="character" w:customStyle="1" w:styleId="WW8Num2z4">
    <w:name w:val="WW8Num2z4"/>
    <w:rsid w:val="00CC7BDE"/>
  </w:style>
  <w:style w:type="character" w:customStyle="1" w:styleId="WW8Num2z3">
    <w:name w:val="WW8Num2z3"/>
    <w:rsid w:val="00CC7BDE"/>
  </w:style>
  <w:style w:type="character" w:customStyle="1" w:styleId="WW8Num1z8">
    <w:name w:val="WW8Num1z8"/>
    <w:rsid w:val="00CC7BDE"/>
  </w:style>
  <w:style w:type="character" w:customStyle="1" w:styleId="WW8Num1z7">
    <w:name w:val="WW8Num1z7"/>
    <w:rsid w:val="00CC7BDE"/>
  </w:style>
  <w:style w:type="character" w:customStyle="1" w:styleId="WW8Num1z6">
    <w:name w:val="WW8Num1z6"/>
    <w:rsid w:val="00CC7BDE"/>
  </w:style>
  <w:style w:type="character" w:customStyle="1" w:styleId="WW8Num1z5">
    <w:name w:val="WW8Num1z5"/>
    <w:rsid w:val="00CC7BDE"/>
  </w:style>
  <w:style w:type="character" w:customStyle="1" w:styleId="WW8Num1z4">
    <w:name w:val="WW8Num1z4"/>
    <w:rsid w:val="00CC7BDE"/>
  </w:style>
  <w:style w:type="character" w:customStyle="1" w:styleId="WW8Num1z3">
    <w:name w:val="WW8Num1z3"/>
    <w:rsid w:val="00CC7BDE"/>
  </w:style>
  <w:style w:type="character" w:customStyle="1" w:styleId="WW8Num1z2">
    <w:name w:val="WW8Num1z2"/>
    <w:rsid w:val="00CC7BDE"/>
  </w:style>
  <w:style w:type="character" w:customStyle="1" w:styleId="WW8Num1z1">
    <w:name w:val="WW8Num1z1"/>
    <w:rsid w:val="00CC7BDE"/>
  </w:style>
  <w:style w:type="character" w:customStyle="1" w:styleId="WW8Num1z0">
    <w:name w:val="WW8Num1z0"/>
    <w:rsid w:val="00CC7BDE"/>
  </w:style>
  <w:style w:type="numbering" w:customStyle="1" w:styleId="WW8Num1">
    <w:name w:val="WW8Num1"/>
    <w:basedOn w:val="NoList"/>
    <w:rsid w:val="00CC7BDE"/>
    <w:pPr>
      <w:numPr>
        <w:numId w:val="22"/>
      </w:numPr>
    </w:pPr>
  </w:style>
  <w:style w:type="numbering" w:customStyle="1" w:styleId="WW8Num2">
    <w:name w:val="WW8Num2"/>
    <w:basedOn w:val="NoList"/>
    <w:rsid w:val="00CC7BDE"/>
    <w:pPr>
      <w:numPr>
        <w:numId w:val="23"/>
      </w:numPr>
    </w:pPr>
  </w:style>
</w:styles>
</file>

<file path=word/webSettings.xml><?xml version="1.0" encoding="utf-8"?>
<w:webSettings xmlns:r="http://schemas.openxmlformats.org/officeDocument/2006/relationships" xmlns:w="http://schemas.openxmlformats.org/wordprocessingml/2006/main">
  <w:divs>
    <w:div w:id="353966125">
      <w:bodyDiv w:val="1"/>
      <w:marLeft w:val="0"/>
      <w:marRight w:val="0"/>
      <w:marTop w:val="0"/>
      <w:marBottom w:val="0"/>
      <w:divBdr>
        <w:top w:val="none" w:sz="0" w:space="0" w:color="auto"/>
        <w:left w:val="none" w:sz="0" w:space="0" w:color="auto"/>
        <w:bottom w:val="none" w:sz="0" w:space="0" w:color="auto"/>
        <w:right w:val="none" w:sz="0" w:space="0" w:color="auto"/>
      </w:divBdr>
      <w:divsChild>
        <w:div w:id="433093538">
          <w:marLeft w:val="0"/>
          <w:marRight w:val="0"/>
          <w:marTop w:val="0"/>
          <w:marBottom w:val="0"/>
          <w:divBdr>
            <w:top w:val="none" w:sz="0" w:space="0" w:color="auto"/>
            <w:left w:val="none" w:sz="0" w:space="0" w:color="auto"/>
            <w:bottom w:val="none" w:sz="0" w:space="0" w:color="auto"/>
            <w:right w:val="none" w:sz="0" w:space="0" w:color="auto"/>
          </w:divBdr>
        </w:div>
        <w:div w:id="330375289">
          <w:marLeft w:val="0"/>
          <w:marRight w:val="0"/>
          <w:marTop w:val="0"/>
          <w:marBottom w:val="0"/>
          <w:divBdr>
            <w:top w:val="none" w:sz="0" w:space="0" w:color="auto"/>
            <w:left w:val="none" w:sz="0" w:space="0" w:color="auto"/>
            <w:bottom w:val="none" w:sz="0" w:space="0" w:color="auto"/>
            <w:right w:val="none" w:sz="0" w:space="0" w:color="auto"/>
          </w:divBdr>
        </w:div>
        <w:div w:id="1185366889">
          <w:marLeft w:val="0"/>
          <w:marRight w:val="0"/>
          <w:marTop w:val="0"/>
          <w:marBottom w:val="0"/>
          <w:divBdr>
            <w:top w:val="none" w:sz="0" w:space="0" w:color="auto"/>
            <w:left w:val="none" w:sz="0" w:space="0" w:color="auto"/>
            <w:bottom w:val="none" w:sz="0" w:space="0" w:color="auto"/>
            <w:right w:val="none" w:sz="0" w:space="0" w:color="auto"/>
          </w:divBdr>
        </w:div>
        <w:div w:id="474761778">
          <w:marLeft w:val="0"/>
          <w:marRight w:val="0"/>
          <w:marTop w:val="0"/>
          <w:marBottom w:val="0"/>
          <w:divBdr>
            <w:top w:val="none" w:sz="0" w:space="0" w:color="auto"/>
            <w:left w:val="none" w:sz="0" w:space="0" w:color="auto"/>
            <w:bottom w:val="none" w:sz="0" w:space="0" w:color="auto"/>
            <w:right w:val="none" w:sz="0" w:space="0" w:color="auto"/>
          </w:divBdr>
        </w:div>
        <w:div w:id="1957517775">
          <w:marLeft w:val="0"/>
          <w:marRight w:val="0"/>
          <w:marTop w:val="0"/>
          <w:marBottom w:val="0"/>
          <w:divBdr>
            <w:top w:val="none" w:sz="0" w:space="0" w:color="auto"/>
            <w:left w:val="none" w:sz="0" w:space="0" w:color="auto"/>
            <w:bottom w:val="none" w:sz="0" w:space="0" w:color="auto"/>
            <w:right w:val="none" w:sz="0" w:space="0" w:color="auto"/>
          </w:divBdr>
        </w:div>
        <w:div w:id="1798795092">
          <w:marLeft w:val="0"/>
          <w:marRight w:val="0"/>
          <w:marTop w:val="0"/>
          <w:marBottom w:val="0"/>
          <w:divBdr>
            <w:top w:val="none" w:sz="0" w:space="0" w:color="auto"/>
            <w:left w:val="none" w:sz="0" w:space="0" w:color="auto"/>
            <w:bottom w:val="none" w:sz="0" w:space="0" w:color="auto"/>
            <w:right w:val="none" w:sz="0" w:space="0" w:color="auto"/>
          </w:divBdr>
        </w:div>
        <w:div w:id="531571772">
          <w:marLeft w:val="0"/>
          <w:marRight w:val="0"/>
          <w:marTop w:val="0"/>
          <w:marBottom w:val="0"/>
          <w:divBdr>
            <w:top w:val="none" w:sz="0" w:space="0" w:color="auto"/>
            <w:left w:val="none" w:sz="0" w:space="0" w:color="auto"/>
            <w:bottom w:val="none" w:sz="0" w:space="0" w:color="auto"/>
            <w:right w:val="none" w:sz="0" w:space="0" w:color="auto"/>
          </w:divBdr>
        </w:div>
        <w:div w:id="872309597">
          <w:marLeft w:val="0"/>
          <w:marRight w:val="0"/>
          <w:marTop w:val="0"/>
          <w:marBottom w:val="0"/>
          <w:divBdr>
            <w:top w:val="none" w:sz="0" w:space="0" w:color="auto"/>
            <w:left w:val="none" w:sz="0" w:space="0" w:color="auto"/>
            <w:bottom w:val="none" w:sz="0" w:space="0" w:color="auto"/>
            <w:right w:val="none" w:sz="0" w:space="0" w:color="auto"/>
          </w:divBdr>
        </w:div>
        <w:div w:id="472331185">
          <w:marLeft w:val="0"/>
          <w:marRight w:val="0"/>
          <w:marTop w:val="0"/>
          <w:marBottom w:val="0"/>
          <w:divBdr>
            <w:top w:val="none" w:sz="0" w:space="0" w:color="auto"/>
            <w:left w:val="none" w:sz="0" w:space="0" w:color="auto"/>
            <w:bottom w:val="none" w:sz="0" w:space="0" w:color="auto"/>
            <w:right w:val="none" w:sz="0" w:space="0" w:color="auto"/>
          </w:divBdr>
        </w:div>
        <w:div w:id="378627537">
          <w:marLeft w:val="0"/>
          <w:marRight w:val="0"/>
          <w:marTop w:val="0"/>
          <w:marBottom w:val="0"/>
          <w:divBdr>
            <w:top w:val="none" w:sz="0" w:space="0" w:color="auto"/>
            <w:left w:val="none" w:sz="0" w:space="0" w:color="auto"/>
            <w:bottom w:val="none" w:sz="0" w:space="0" w:color="auto"/>
            <w:right w:val="none" w:sz="0" w:space="0" w:color="auto"/>
          </w:divBdr>
        </w:div>
        <w:div w:id="426118065">
          <w:marLeft w:val="0"/>
          <w:marRight w:val="0"/>
          <w:marTop w:val="0"/>
          <w:marBottom w:val="0"/>
          <w:divBdr>
            <w:top w:val="none" w:sz="0" w:space="0" w:color="auto"/>
            <w:left w:val="none" w:sz="0" w:space="0" w:color="auto"/>
            <w:bottom w:val="none" w:sz="0" w:space="0" w:color="auto"/>
            <w:right w:val="none" w:sz="0" w:space="0" w:color="auto"/>
          </w:divBdr>
        </w:div>
        <w:div w:id="554435313">
          <w:marLeft w:val="0"/>
          <w:marRight w:val="0"/>
          <w:marTop w:val="0"/>
          <w:marBottom w:val="0"/>
          <w:divBdr>
            <w:top w:val="none" w:sz="0" w:space="0" w:color="auto"/>
            <w:left w:val="none" w:sz="0" w:space="0" w:color="auto"/>
            <w:bottom w:val="none" w:sz="0" w:space="0" w:color="auto"/>
            <w:right w:val="none" w:sz="0" w:space="0" w:color="auto"/>
          </w:divBdr>
        </w:div>
        <w:div w:id="1367366621">
          <w:marLeft w:val="0"/>
          <w:marRight w:val="0"/>
          <w:marTop w:val="0"/>
          <w:marBottom w:val="0"/>
          <w:divBdr>
            <w:top w:val="none" w:sz="0" w:space="0" w:color="auto"/>
            <w:left w:val="none" w:sz="0" w:space="0" w:color="auto"/>
            <w:bottom w:val="none" w:sz="0" w:space="0" w:color="auto"/>
            <w:right w:val="none" w:sz="0" w:space="0" w:color="auto"/>
          </w:divBdr>
        </w:div>
        <w:div w:id="1145007406">
          <w:marLeft w:val="0"/>
          <w:marRight w:val="0"/>
          <w:marTop w:val="0"/>
          <w:marBottom w:val="0"/>
          <w:divBdr>
            <w:top w:val="none" w:sz="0" w:space="0" w:color="auto"/>
            <w:left w:val="none" w:sz="0" w:space="0" w:color="auto"/>
            <w:bottom w:val="none" w:sz="0" w:space="0" w:color="auto"/>
            <w:right w:val="none" w:sz="0" w:space="0" w:color="auto"/>
          </w:divBdr>
        </w:div>
        <w:div w:id="379675639">
          <w:marLeft w:val="0"/>
          <w:marRight w:val="0"/>
          <w:marTop w:val="0"/>
          <w:marBottom w:val="0"/>
          <w:divBdr>
            <w:top w:val="none" w:sz="0" w:space="0" w:color="auto"/>
            <w:left w:val="none" w:sz="0" w:space="0" w:color="auto"/>
            <w:bottom w:val="none" w:sz="0" w:space="0" w:color="auto"/>
            <w:right w:val="none" w:sz="0" w:space="0" w:color="auto"/>
          </w:divBdr>
        </w:div>
        <w:div w:id="428356691">
          <w:marLeft w:val="0"/>
          <w:marRight w:val="0"/>
          <w:marTop w:val="0"/>
          <w:marBottom w:val="0"/>
          <w:divBdr>
            <w:top w:val="none" w:sz="0" w:space="0" w:color="auto"/>
            <w:left w:val="none" w:sz="0" w:space="0" w:color="auto"/>
            <w:bottom w:val="none" w:sz="0" w:space="0" w:color="auto"/>
            <w:right w:val="none" w:sz="0" w:space="0" w:color="auto"/>
          </w:divBdr>
        </w:div>
        <w:div w:id="2003118356">
          <w:marLeft w:val="0"/>
          <w:marRight w:val="0"/>
          <w:marTop w:val="0"/>
          <w:marBottom w:val="0"/>
          <w:divBdr>
            <w:top w:val="none" w:sz="0" w:space="0" w:color="auto"/>
            <w:left w:val="none" w:sz="0" w:space="0" w:color="auto"/>
            <w:bottom w:val="none" w:sz="0" w:space="0" w:color="auto"/>
            <w:right w:val="none" w:sz="0" w:space="0" w:color="auto"/>
          </w:divBdr>
        </w:div>
        <w:div w:id="2072265872">
          <w:marLeft w:val="0"/>
          <w:marRight w:val="0"/>
          <w:marTop w:val="0"/>
          <w:marBottom w:val="0"/>
          <w:divBdr>
            <w:top w:val="none" w:sz="0" w:space="0" w:color="auto"/>
            <w:left w:val="none" w:sz="0" w:space="0" w:color="auto"/>
            <w:bottom w:val="none" w:sz="0" w:space="0" w:color="auto"/>
            <w:right w:val="none" w:sz="0" w:space="0" w:color="auto"/>
          </w:divBdr>
        </w:div>
        <w:div w:id="1816028649">
          <w:marLeft w:val="0"/>
          <w:marRight w:val="0"/>
          <w:marTop w:val="0"/>
          <w:marBottom w:val="0"/>
          <w:divBdr>
            <w:top w:val="none" w:sz="0" w:space="0" w:color="auto"/>
            <w:left w:val="none" w:sz="0" w:space="0" w:color="auto"/>
            <w:bottom w:val="none" w:sz="0" w:space="0" w:color="auto"/>
            <w:right w:val="none" w:sz="0" w:space="0" w:color="auto"/>
          </w:divBdr>
        </w:div>
        <w:div w:id="1143502503">
          <w:marLeft w:val="0"/>
          <w:marRight w:val="0"/>
          <w:marTop w:val="0"/>
          <w:marBottom w:val="0"/>
          <w:divBdr>
            <w:top w:val="none" w:sz="0" w:space="0" w:color="auto"/>
            <w:left w:val="none" w:sz="0" w:space="0" w:color="auto"/>
            <w:bottom w:val="none" w:sz="0" w:space="0" w:color="auto"/>
            <w:right w:val="none" w:sz="0" w:space="0" w:color="auto"/>
          </w:divBdr>
        </w:div>
        <w:div w:id="307517878">
          <w:marLeft w:val="0"/>
          <w:marRight w:val="0"/>
          <w:marTop w:val="0"/>
          <w:marBottom w:val="0"/>
          <w:divBdr>
            <w:top w:val="none" w:sz="0" w:space="0" w:color="auto"/>
            <w:left w:val="none" w:sz="0" w:space="0" w:color="auto"/>
            <w:bottom w:val="none" w:sz="0" w:space="0" w:color="auto"/>
            <w:right w:val="none" w:sz="0" w:space="0" w:color="auto"/>
          </w:divBdr>
        </w:div>
        <w:div w:id="822045564">
          <w:marLeft w:val="0"/>
          <w:marRight w:val="0"/>
          <w:marTop w:val="0"/>
          <w:marBottom w:val="0"/>
          <w:divBdr>
            <w:top w:val="none" w:sz="0" w:space="0" w:color="auto"/>
            <w:left w:val="none" w:sz="0" w:space="0" w:color="auto"/>
            <w:bottom w:val="none" w:sz="0" w:space="0" w:color="auto"/>
            <w:right w:val="none" w:sz="0" w:space="0" w:color="auto"/>
          </w:divBdr>
        </w:div>
        <w:div w:id="462576257">
          <w:marLeft w:val="0"/>
          <w:marRight w:val="0"/>
          <w:marTop w:val="0"/>
          <w:marBottom w:val="0"/>
          <w:divBdr>
            <w:top w:val="none" w:sz="0" w:space="0" w:color="auto"/>
            <w:left w:val="none" w:sz="0" w:space="0" w:color="auto"/>
            <w:bottom w:val="none" w:sz="0" w:space="0" w:color="auto"/>
            <w:right w:val="none" w:sz="0" w:space="0" w:color="auto"/>
          </w:divBdr>
        </w:div>
        <w:div w:id="531577732">
          <w:marLeft w:val="0"/>
          <w:marRight w:val="0"/>
          <w:marTop w:val="0"/>
          <w:marBottom w:val="0"/>
          <w:divBdr>
            <w:top w:val="none" w:sz="0" w:space="0" w:color="auto"/>
            <w:left w:val="none" w:sz="0" w:space="0" w:color="auto"/>
            <w:bottom w:val="none" w:sz="0" w:space="0" w:color="auto"/>
            <w:right w:val="none" w:sz="0" w:space="0" w:color="auto"/>
          </w:divBdr>
        </w:div>
        <w:div w:id="1482817846">
          <w:marLeft w:val="0"/>
          <w:marRight w:val="0"/>
          <w:marTop w:val="0"/>
          <w:marBottom w:val="0"/>
          <w:divBdr>
            <w:top w:val="none" w:sz="0" w:space="0" w:color="auto"/>
            <w:left w:val="none" w:sz="0" w:space="0" w:color="auto"/>
            <w:bottom w:val="none" w:sz="0" w:space="0" w:color="auto"/>
            <w:right w:val="none" w:sz="0" w:space="0" w:color="auto"/>
          </w:divBdr>
        </w:div>
        <w:div w:id="20211540">
          <w:marLeft w:val="0"/>
          <w:marRight w:val="0"/>
          <w:marTop w:val="0"/>
          <w:marBottom w:val="0"/>
          <w:divBdr>
            <w:top w:val="none" w:sz="0" w:space="0" w:color="auto"/>
            <w:left w:val="none" w:sz="0" w:space="0" w:color="auto"/>
            <w:bottom w:val="none" w:sz="0" w:space="0" w:color="auto"/>
            <w:right w:val="none" w:sz="0" w:space="0" w:color="auto"/>
          </w:divBdr>
        </w:div>
        <w:div w:id="776213401">
          <w:marLeft w:val="0"/>
          <w:marRight w:val="0"/>
          <w:marTop w:val="0"/>
          <w:marBottom w:val="0"/>
          <w:divBdr>
            <w:top w:val="none" w:sz="0" w:space="0" w:color="auto"/>
            <w:left w:val="none" w:sz="0" w:space="0" w:color="auto"/>
            <w:bottom w:val="none" w:sz="0" w:space="0" w:color="auto"/>
            <w:right w:val="none" w:sz="0" w:space="0" w:color="auto"/>
          </w:divBdr>
        </w:div>
        <w:div w:id="1501579818">
          <w:marLeft w:val="0"/>
          <w:marRight w:val="0"/>
          <w:marTop w:val="0"/>
          <w:marBottom w:val="0"/>
          <w:divBdr>
            <w:top w:val="none" w:sz="0" w:space="0" w:color="auto"/>
            <w:left w:val="none" w:sz="0" w:space="0" w:color="auto"/>
            <w:bottom w:val="none" w:sz="0" w:space="0" w:color="auto"/>
            <w:right w:val="none" w:sz="0" w:space="0" w:color="auto"/>
          </w:divBdr>
        </w:div>
        <w:div w:id="1303271305">
          <w:marLeft w:val="0"/>
          <w:marRight w:val="0"/>
          <w:marTop w:val="0"/>
          <w:marBottom w:val="0"/>
          <w:divBdr>
            <w:top w:val="none" w:sz="0" w:space="0" w:color="auto"/>
            <w:left w:val="none" w:sz="0" w:space="0" w:color="auto"/>
            <w:bottom w:val="none" w:sz="0" w:space="0" w:color="auto"/>
            <w:right w:val="none" w:sz="0" w:space="0" w:color="auto"/>
          </w:divBdr>
        </w:div>
        <w:div w:id="100331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gkomora.org.rs/licence/?id=projar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ww.ingkomora.org.rs/licence/?id=projgrad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D7DD4-A7A0-4094-A399-19D4BAD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39</Pages>
  <Words>11188</Words>
  <Characters>63775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88</cp:revision>
  <cp:lastPrinted>2017-09-27T05:43:00Z</cp:lastPrinted>
  <dcterms:created xsi:type="dcterms:W3CDTF">2016-01-26T11:32:00Z</dcterms:created>
  <dcterms:modified xsi:type="dcterms:W3CDTF">2017-09-27T06:10:00Z</dcterms:modified>
</cp:coreProperties>
</file>